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8AE" w:rsidRPr="00AC601C" w:rsidRDefault="008E3CD5" w:rsidP="00957C63">
      <w:pPr>
        <w:pStyle w:val="ListeParagraf"/>
        <w:numPr>
          <w:ilvl w:val="0"/>
          <w:numId w:val="1"/>
        </w:numPr>
        <w:ind w:left="0" w:right="-566" w:hanging="567"/>
        <w:jc w:val="both"/>
        <w:rPr>
          <w:rFonts w:cs="Times New Roman"/>
          <w:b/>
        </w:rPr>
      </w:pPr>
      <w:r w:rsidRPr="00AC601C">
        <w:rPr>
          <w:rFonts w:cs="Times New Roman"/>
          <w:b/>
        </w:rPr>
        <w:t>AMAÇ VE KAPSAM</w:t>
      </w:r>
    </w:p>
    <w:p w:rsidR="00DA03A3" w:rsidRPr="00AC601C" w:rsidRDefault="00DA03A3" w:rsidP="00957C63">
      <w:pPr>
        <w:ind w:right="-566"/>
        <w:jc w:val="both"/>
        <w:rPr>
          <w:rFonts w:cs="Times New Roman"/>
        </w:rPr>
      </w:pPr>
      <w:r w:rsidRPr="00AC601C">
        <w:rPr>
          <w:rFonts w:cs="Times New Roman"/>
        </w:rPr>
        <w:t xml:space="preserve">Bu </w:t>
      </w:r>
      <w:r w:rsidR="005B1118" w:rsidRPr="00AC601C">
        <w:rPr>
          <w:rFonts w:cs="Times New Roman"/>
        </w:rPr>
        <w:t>talimatın amacı</w:t>
      </w:r>
      <w:r w:rsidR="00C345CE" w:rsidRPr="00AC601C">
        <w:rPr>
          <w:rFonts w:cs="Times New Roman"/>
        </w:rPr>
        <w:t>; 5262 sayılı Organik T</w:t>
      </w:r>
      <w:r w:rsidRPr="00AC601C">
        <w:rPr>
          <w:rFonts w:cs="Times New Roman"/>
        </w:rPr>
        <w:t xml:space="preserve">arım </w:t>
      </w:r>
      <w:r w:rsidR="005B1118" w:rsidRPr="00AC601C">
        <w:rPr>
          <w:rFonts w:cs="Times New Roman"/>
        </w:rPr>
        <w:t>K</w:t>
      </w:r>
      <w:r w:rsidRPr="00AC601C">
        <w:rPr>
          <w:rFonts w:cs="Times New Roman"/>
        </w:rPr>
        <w:t>anunu ve ilgili yönetmeliğine göre fiyatlandırmanın nasıl yapıldığını detaylı olarak tanımla</w:t>
      </w:r>
      <w:r w:rsidR="005B1118" w:rsidRPr="00AC601C">
        <w:rPr>
          <w:rFonts w:cs="Times New Roman"/>
        </w:rPr>
        <w:t>maktır</w:t>
      </w:r>
      <w:r w:rsidRPr="006C655D">
        <w:rPr>
          <w:rFonts w:cs="Times New Roman"/>
        </w:rPr>
        <w:t xml:space="preserve">. </w:t>
      </w:r>
      <w:r w:rsidR="00F441CF" w:rsidRPr="006C655D">
        <w:rPr>
          <w:rFonts w:cs="Times New Roman"/>
        </w:rPr>
        <w:t>Fiyat teklifinin gereksinimlerini, nasıl oluşturulacağını ve kontrat politikasının sorumluluklarını tanımlar.</w:t>
      </w:r>
      <w:r w:rsidR="00F441CF" w:rsidRPr="00F441CF">
        <w:rPr>
          <w:rFonts w:cs="Times New Roman"/>
        </w:rPr>
        <w:t xml:space="preserve">  </w:t>
      </w:r>
    </w:p>
    <w:p w:rsidR="008E3CD5" w:rsidRPr="00AC601C" w:rsidRDefault="00A45D6C" w:rsidP="00957C63">
      <w:pPr>
        <w:pStyle w:val="ListeParagraf"/>
        <w:numPr>
          <w:ilvl w:val="0"/>
          <w:numId w:val="1"/>
        </w:numPr>
        <w:tabs>
          <w:tab w:val="left" w:pos="709"/>
        </w:tabs>
        <w:ind w:left="0" w:right="-566" w:hanging="567"/>
        <w:jc w:val="both"/>
        <w:rPr>
          <w:rFonts w:cs="Times New Roman"/>
          <w:b/>
        </w:rPr>
      </w:pPr>
      <w:r w:rsidRPr="00AC601C">
        <w:rPr>
          <w:rFonts w:cs="Times New Roman"/>
          <w:b/>
        </w:rPr>
        <w:t>SORUMLULUK</w:t>
      </w:r>
    </w:p>
    <w:p w:rsidR="00D20477" w:rsidRPr="00AC601C" w:rsidRDefault="00D20477" w:rsidP="00957C63">
      <w:pPr>
        <w:pStyle w:val="ListeParagraf"/>
        <w:ind w:left="0" w:right="-566" w:hanging="567"/>
        <w:jc w:val="both"/>
        <w:rPr>
          <w:rFonts w:cs="Times New Roman"/>
        </w:rPr>
      </w:pPr>
    </w:p>
    <w:p w:rsidR="005B1118" w:rsidRPr="00AC601C" w:rsidRDefault="0097380D" w:rsidP="00957C63">
      <w:pPr>
        <w:pStyle w:val="ListeParagraf"/>
        <w:ind w:left="0" w:right="-566"/>
        <w:jc w:val="both"/>
        <w:rPr>
          <w:rFonts w:cs="Times New Roman"/>
        </w:rPr>
      </w:pPr>
      <w:r w:rsidRPr="00AC601C">
        <w:rPr>
          <w:rFonts w:cs="Times New Roman"/>
          <w:b/>
        </w:rPr>
        <w:t>Yönetim</w:t>
      </w:r>
      <w:r w:rsidR="00CC6DE5" w:rsidRPr="00AC601C">
        <w:rPr>
          <w:rFonts w:cs="Times New Roman"/>
          <w:b/>
        </w:rPr>
        <w:t>:</w:t>
      </w:r>
      <w:r w:rsidR="00CC6DE5" w:rsidRPr="00AC601C">
        <w:rPr>
          <w:rFonts w:cs="Times New Roman"/>
        </w:rPr>
        <w:t xml:space="preserve"> </w:t>
      </w:r>
      <w:r w:rsidR="005B1118" w:rsidRPr="00AC601C">
        <w:rPr>
          <w:rFonts w:cs="Times New Roman"/>
        </w:rPr>
        <w:t>Talimatın</w:t>
      </w:r>
      <w:r w:rsidR="00CC6DE5" w:rsidRPr="00AC601C">
        <w:rPr>
          <w:rFonts w:cs="Times New Roman"/>
        </w:rPr>
        <w:t xml:space="preserve"> </w:t>
      </w:r>
      <w:r w:rsidR="00AC601C">
        <w:rPr>
          <w:rFonts w:cs="Times New Roman"/>
        </w:rPr>
        <w:t xml:space="preserve">oluşturulması ve </w:t>
      </w:r>
      <w:r w:rsidR="00CC6DE5" w:rsidRPr="00AC601C">
        <w:rPr>
          <w:rFonts w:cs="Times New Roman"/>
        </w:rPr>
        <w:t>uygulanabilmesi için gerekli alt yapı</w:t>
      </w:r>
      <w:r w:rsidR="001A0852" w:rsidRPr="00AC601C">
        <w:rPr>
          <w:rFonts w:cs="Times New Roman"/>
        </w:rPr>
        <w:t xml:space="preserve">yı oluşturmalıdır. </w:t>
      </w:r>
      <w:r w:rsidR="00523221" w:rsidRPr="00AC601C">
        <w:rPr>
          <w:rFonts w:cs="Times New Roman"/>
        </w:rPr>
        <w:t xml:space="preserve">Kendi sorumluluğu altında bulunan tüm personele uygulatmakla ve uygulamakla sorumludur. </w:t>
      </w:r>
    </w:p>
    <w:p w:rsidR="005B1118" w:rsidRPr="00AC601C" w:rsidRDefault="005B1118" w:rsidP="00957C63">
      <w:pPr>
        <w:pStyle w:val="ListeParagraf"/>
        <w:ind w:left="0" w:right="-566"/>
        <w:jc w:val="both"/>
        <w:rPr>
          <w:rFonts w:cs="Times New Roman"/>
        </w:rPr>
      </w:pPr>
    </w:p>
    <w:p w:rsidR="00143797" w:rsidRPr="00AC601C" w:rsidRDefault="00A45D6C" w:rsidP="00957C63">
      <w:pPr>
        <w:pStyle w:val="ListeParagraf"/>
        <w:ind w:left="0" w:right="-566"/>
        <w:jc w:val="both"/>
        <w:rPr>
          <w:rFonts w:cs="Times New Roman"/>
        </w:rPr>
      </w:pPr>
      <w:r w:rsidRPr="00AC601C">
        <w:rPr>
          <w:rFonts w:cs="Times New Roman"/>
          <w:b/>
        </w:rPr>
        <w:t>Kalite Yönetim</w:t>
      </w:r>
      <w:r w:rsidR="006C655D">
        <w:rPr>
          <w:rFonts w:cs="Times New Roman"/>
          <w:b/>
        </w:rPr>
        <w:t xml:space="preserve"> </w:t>
      </w:r>
      <w:r w:rsidR="006C655D" w:rsidRPr="00C4686D">
        <w:rPr>
          <w:rFonts w:cs="Times New Roman"/>
          <w:b/>
        </w:rPr>
        <w:t>Departmanı</w:t>
      </w:r>
      <w:r w:rsidR="005E64B0" w:rsidRPr="00AC601C">
        <w:rPr>
          <w:rFonts w:cs="Times New Roman"/>
          <w:b/>
        </w:rPr>
        <w:t>:</w:t>
      </w:r>
      <w:r w:rsidR="005E64B0" w:rsidRPr="00AC601C">
        <w:rPr>
          <w:rFonts w:cs="Times New Roman"/>
        </w:rPr>
        <w:t xml:space="preserve"> </w:t>
      </w:r>
      <w:r w:rsidR="00665268" w:rsidRPr="00AC601C">
        <w:rPr>
          <w:rFonts w:cs="Times New Roman"/>
        </w:rPr>
        <w:t xml:space="preserve">Bu </w:t>
      </w:r>
      <w:r w:rsidR="005B1118" w:rsidRPr="00AC601C">
        <w:rPr>
          <w:rFonts w:cs="Times New Roman"/>
        </w:rPr>
        <w:t>talimatın</w:t>
      </w:r>
      <w:r w:rsidR="00665268" w:rsidRPr="00AC601C">
        <w:rPr>
          <w:rFonts w:cs="Times New Roman"/>
        </w:rPr>
        <w:t xml:space="preserve"> kontrol edilip onaylatılmasından, yayınlanmasından</w:t>
      </w:r>
      <w:r w:rsidR="005B1118" w:rsidRPr="00AC601C">
        <w:rPr>
          <w:rFonts w:cs="Times New Roman"/>
        </w:rPr>
        <w:t xml:space="preserve"> ve</w:t>
      </w:r>
      <w:r w:rsidR="00665268" w:rsidRPr="00AC601C">
        <w:rPr>
          <w:rFonts w:cs="Times New Roman"/>
        </w:rPr>
        <w:t xml:space="preserve"> gerektiğinde güncellenmesinden </w:t>
      </w:r>
      <w:r w:rsidR="00732FAC" w:rsidRPr="00AC601C">
        <w:rPr>
          <w:rFonts w:cs="Times New Roman"/>
        </w:rPr>
        <w:t xml:space="preserve">sorumludur. </w:t>
      </w:r>
    </w:p>
    <w:p w:rsidR="00143797" w:rsidRPr="00AC601C" w:rsidRDefault="00143797" w:rsidP="00957C63">
      <w:pPr>
        <w:pStyle w:val="ListeParagraf"/>
        <w:ind w:left="0" w:right="-566" w:hanging="567"/>
        <w:jc w:val="both"/>
        <w:rPr>
          <w:rFonts w:cs="Times New Roman"/>
        </w:rPr>
      </w:pPr>
    </w:p>
    <w:p w:rsidR="008E3CD5" w:rsidRPr="00AC601C" w:rsidRDefault="005E64B0" w:rsidP="00957C63">
      <w:pPr>
        <w:pStyle w:val="ListeParagraf"/>
        <w:ind w:left="0" w:right="-566"/>
        <w:jc w:val="both"/>
        <w:rPr>
          <w:rFonts w:cs="Times New Roman"/>
        </w:rPr>
      </w:pPr>
      <w:r w:rsidRPr="00AC601C">
        <w:rPr>
          <w:rFonts w:cs="Times New Roman"/>
          <w:b/>
        </w:rPr>
        <w:t>Personel:</w:t>
      </w:r>
      <w:r w:rsidR="005376DE" w:rsidRPr="00AC601C">
        <w:rPr>
          <w:rFonts w:cs="Times New Roman"/>
        </w:rPr>
        <w:t xml:space="preserve"> </w:t>
      </w:r>
      <w:r w:rsidR="005B1118" w:rsidRPr="00AC601C">
        <w:rPr>
          <w:rFonts w:cs="Times New Roman"/>
        </w:rPr>
        <w:t xml:space="preserve">Sertifiker bu talimatın uygulanmasından sorumludur. </w:t>
      </w:r>
    </w:p>
    <w:p w:rsidR="005E64B0" w:rsidRPr="00AC601C" w:rsidRDefault="005E64B0" w:rsidP="00957C63">
      <w:pPr>
        <w:pStyle w:val="ListeParagraf"/>
        <w:ind w:left="0" w:right="-566" w:hanging="567"/>
        <w:jc w:val="both"/>
        <w:rPr>
          <w:rFonts w:cs="Times New Roman"/>
        </w:rPr>
      </w:pPr>
    </w:p>
    <w:p w:rsidR="005B1118" w:rsidRPr="002F0872" w:rsidRDefault="008E3CD5" w:rsidP="00957C63">
      <w:pPr>
        <w:pStyle w:val="ListeParagraf"/>
        <w:numPr>
          <w:ilvl w:val="0"/>
          <w:numId w:val="1"/>
        </w:numPr>
        <w:ind w:left="0" w:right="-566" w:hanging="567"/>
        <w:jc w:val="both"/>
        <w:rPr>
          <w:rFonts w:cs="Times New Roman"/>
          <w:b/>
        </w:rPr>
      </w:pPr>
      <w:r w:rsidRPr="00AC601C">
        <w:rPr>
          <w:rFonts w:cs="Times New Roman"/>
          <w:b/>
        </w:rPr>
        <w:t>TANIMLAR</w:t>
      </w:r>
    </w:p>
    <w:p w:rsidR="005B1118" w:rsidRPr="00AC601C" w:rsidRDefault="005B1118" w:rsidP="00957C63">
      <w:pPr>
        <w:spacing w:before="60" w:after="60"/>
        <w:ind w:right="-566"/>
        <w:jc w:val="both"/>
        <w:rPr>
          <w:rFonts w:cs="Times New Roman"/>
        </w:rPr>
      </w:pPr>
      <w:r w:rsidRPr="00AC601C">
        <w:rPr>
          <w:rFonts w:cs="Times New Roman"/>
          <w:b/>
        </w:rPr>
        <w:t>Kontrol:</w:t>
      </w:r>
      <w:r w:rsidR="002F0872">
        <w:rPr>
          <w:rFonts w:cs="Times New Roman"/>
          <w:b/>
        </w:rPr>
        <w:t xml:space="preserve"> </w:t>
      </w:r>
      <w:r w:rsidR="002F0872" w:rsidRPr="002F0872">
        <w:rPr>
          <w:rFonts w:cs="Times New Roman"/>
          <w:sz w:val="2"/>
        </w:rPr>
        <w:t xml:space="preserve"> </w:t>
      </w:r>
      <w:r w:rsidRPr="00AC601C">
        <w:rPr>
          <w:rFonts w:cs="Times New Roman"/>
        </w:rPr>
        <w:t>Değerl</w:t>
      </w:r>
      <w:r w:rsidR="002F0872">
        <w:rPr>
          <w:rFonts w:cs="Times New Roman"/>
        </w:rPr>
        <w:t>endirme faaliyetlerinin ilgili y</w:t>
      </w:r>
      <w:r w:rsidRPr="00AC601C">
        <w:rPr>
          <w:rFonts w:cs="Times New Roman"/>
        </w:rPr>
        <w:t>önetmeliğe uygun olarak yapılıp yapılmadığının belirlenmesi, düzenli kayıtların tutulması, sonuçların rapor edilmesi, gerek görülmesi halinde ürünün organik niteliğinin laboratuvar analizleri ile test edilmesi sürecidir.</w:t>
      </w:r>
    </w:p>
    <w:p w:rsidR="005B1118" w:rsidRPr="00AC601C" w:rsidRDefault="005B1118" w:rsidP="00957C63">
      <w:pPr>
        <w:pStyle w:val="ListeParagraf"/>
        <w:ind w:left="0" w:right="-566"/>
        <w:jc w:val="both"/>
      </w:pPr>
      <w:r w:rsidRPr="00AC601C">
        <w:rPr>
          <w:rFonts w:cs="Times New Roman"/>
          <w:b/>
        </w:rPr>
        <w:t>Müteşebbis:</w:t>
      </w:r>
      <w:r w:rsidR="002F0872">
        <w:rPr>
          <w:rFonts w:cs="Times New Roman"/>
        </w:rPr>
        <w:t xml:space="preserve"> </w:t>
      </w:r>
      <w:r w:rsidRPr="00AC601C">
        <w:t>Org</w:t>
      </w:r>
      <w:r w:rsidR="00E24300" w:rsidRPr="00AC601C">
        <w:t>anik Tarım Yönetmeliği</w:t>
      </w:r>
      <w:r w:rsidR="002F0872">
        <w:t>’</w:t>
      </w:r>
      <w:r w:rsidR="00E24300" w:rsidRPr="00AC601C">
        <w:t>ne göre</w:t>
      </w:r>
      <w:r w:rsidRPr="00AC601C">
        <w:t xml:space="preserve"> organik tarım faaliyeti yapan gerçek veya tüzel kişiyi ifade </w:t>
      </w:r>
      <w:proofErr w:type="gramStart"/>
      <w:r w:rsidRPr="00AC601C">
        <w:t>eder</w:t>
      </w:r>
      <w:proofErr w:type="gramEnd"/>
      <w:r w:rsidRPr="00AC601C">
        <w:t>. Müşteri ile de eş anlamlı kullanılmaktadır.</w:t>
      </w:r>
    </w:p>
    <w:p w:rsidR="00E24300" w:rsidRDefault="005435A9" w:rsidP="00957C63">
      <w:pPr>
        <w:pStyle w:val="Default"/>
        <w:ind w:right="-566"/>
        <w:jc w:val="both"/>
        <w:rPr>
          <w:sz w:val="22"/>
          <w:szCs w:val="22"/>
        </w:rPr>
      </w:pPr>
      <w:r>
        <w:rPr>
          <w:b/>
          <w:sz w:val="22"/>
          <w:szCs w:val="22"/>
        </w:rPr>
        <w:t>Organik Bitkisel Ü</w:t>
      </w:r>
      <w:r w:rsidR="00E24300" w:rsidRPr="00AC601C">
        <w:rPr>
          <w:b/>
          <w:sz w:val="22"/>
          <w:szCs w:val="22"/>
        </w:rPr>
        <w:t>retim:</w:t>
      </w:r>
      <w:r w:rsidR="00E24300" w:rsidRPr="00AC601C">
        <w:rPr>
          <w:sz w:val="22"/>
          <w:szCs w:val="22"/>
        </w:rPr>
        <w:t xml:space="preserve"> İnsan gıdası, hayvan yemi, bitki besleme, çoğaltım materyali elde edilmesi, hammaddesini tarımdan alan sanayilere organik hammadde temini, tıbbi ve bilimsel amaçlarla her aşaması Organik Tarım Yönetmeliğine göre üretilen, kontrol edilen ve sertifikalandırılan üretim faaliyetidir. </w:t>
      </w:r>
    </w:p>
    <w:p w:rsidR="00BC1F25" w:rsidRPr="00BC1F25" w:rsidRDefault="00BC1F25" w:rsidP="00957C63">
      <w:pPr>
        <w:pStyle w:val="ListeParagraf"/>
        <w:ind w:left="0" w:right="-566"/>
        <w:jc w:val="both"/>
      </w:pPr>
    </w:p>
    <w:p w:rsidR="00F441CF" w:rsidRPr="00561EC3" w:rsidRDefault="00F441CF" w:rsidP="00957C63">
      <w:pPr>
        <w:spacing w:after="0" w:line="240" w:lineRule="auto"/>
        <w:ind w:right="-566"/>
        <w:jc w:val="both"/>
        <w:rPr>
          <w:rFonts w:eastAsia="Times New Roman" w:cstheme="minorHAnsi"/>
          <w:color w:val="000000"/>
          <w:lang w:eastAsia="tr-TR"/>
        </w:rPr>
      </w:pPr>
      <w:r w:rsidRPr="00561EC3">
        <w:rPr>
          <w:rFonts w:eastAsia="Times New Roman" w:cstheme="minorHAnsi"/>
          <w:color w:val="000000"/>
          <w:lang w:eastAsia="tr-TR"/>
        </w:rPr>
        <w:t>Her müteşebbis için şeffaflık ve mali tarafsızlığın sağlanmasında ve yine her müteşebbis için güvenilir sertifikasyon sürecinin oluşması için, her denetim birimine aşağıdaki kurallara göre teklif hazırlanır:</w:t>
      </w:r>
    </w:p>
    <w:p w:rsidR="00F441CF" w:rsidRPr="00561EC3" w:rsidRDefault="00F441CF" w:rsidP="00957C63">
      <w:pPr>
        <w:spacing w:after="0" w:line="240" w:lineRule="auto"/>
        <w:ind w:right="-566"/>
        <w:jc w:val="both"/>
        <w:rPr>
          <w:rFonts w:eastAsia="Times New Roman" w:cstheme="minorHAnsi"/>
          <w:color w:val="000000"/>
          <w:lang w:eastAsia="tr-TR"/>
        </w:rPr>
      </w:pPr>
    </w:p>
    <w:p w:rsidR="00F441CF" w:rsidRPr="00561EC3" w:rsidRDefault="00F441CF" w:rsidP="00957C63">
      <w:pPr>
        <w:spacing w:after="0" w:line="240" w:lineRule="auto"/>
        <w:ind w:right="-566"/>
        <w:jc w:val="both"/>
        <w:rPr>
          <w:rFonts w:eastAsia="Times New Roman" w:cstheme="minorHAnsi"/>
          <w:color w:val="000000"/>
          <w:lang w:eastAsia="tr-TR"/>
        </w:rPr>
      </w:pPr>
      <w:r w:rsidRPr="00561EC3">
        <w:rPr>
          <w:rFonts w:eastAsia="Times New Roman" w:cstheme="minorHAnsi"/>
          <w:color w:val="000000"/>
          <w:lang w:eastAsia="tr-TR"/>
        </w:rPr>
        <w:t>- Maliyet tüm müşteriler için aynı yöntemle hesaplanır.</w:t>
      </w:r>
    </w:p>
    <w:p w:rsidR="00F441CF" w:rsidRPr="00561EC3" w:rsidRDefault="00F441CF" w:rsidP="00957C63">
      <w:pPr>
        <w:spacing w:after="0" w:line="240" w:lineRule="auto"/>
        <w:ind w:right="-566"/>
        <w:jc w:val="both"/>
        <w:rPr>
          <w:rFonts w:eastAsia="Times New Roman" w:cstheme="minorHAnsi"/>
          <w:color w:val="000000"/>
          <w:lang w:eastAsia="tr-TR"/>
        </w:rPr>
      </w:pPr>
      <w:r w:rsidRPr="00561EC3">
        <w:rPr>
          <w:rFonts w:eastAsia="Times New Roman" w:cstheme="minorHAnsi"/>
          <w:color w:val="000000"/>
          <w:lang w:eastAsia="tr-TR"/>
        </w:rPr>
        <w:t>- Tahmini kontrol süresi ve gerçekleşen denetim süresi tutarlı olmalıdır.</w:t>
      </w:r>
    </w:p>
    <w:p w:rsidR="00F441CF" w:rsidRPr="00561EC3" w:rsidRDefault="00F441CF" w:rsidP="00957C63">
      <w:pPr>
        <w:spacing w:after="0" w:line="240" w:lineRule="auto"/>
        <w:ind w:right="-566"/>
        <w:jc w:val="both"/>
        <w:rPr>
          <w:rFonts w:eastAsia="Times New Roman" w:cstheme="minorHAnsi"/>
          <w:color w:val="000000"/>
          <w:lang w:eastAsia="tr-TR"/>
        </w:rPr>
      </w:pPr>
      <w:r w:rsidRPr="00561EC3">
        <w:rPr>
          <w:rFonts w:eastAsia="Times New Roman" w:cstheme="minorHAnsi"/>
          <w:color w:val="000000"/>
          <w:lang w:eastAsia="tr-TR"/>
        </w:rPr>
        <w:t>- Kontrol süresi kalifiye sertifiker tarafından onaylanmalıdır ve kontrolörün geri bildirimine göre düzenleme yapılır.</w:t>
      </w:r>
    </w:p>
    <w:p w:rsidR="00E24300" w:rsidRDefault="00F441CF" w:rsidP="00957C63">
      <w:pPr>
        <w:pStyle w:val="ListeParagraf"/>
        <w:ind w:left="0" w:right="-566"/>
        <w:jc w:val="both"/>
        <w:rPr>
          <w:rFonts w:cs="Times New Roman"/>
          <w:b/>
          <w:i/>
        </w:rPr>
      </w:pPr>
      <w:r w:rsidRPr="00561EC3">
        <w:rPr>
          <w:rFonts w:eastAsia="Times New Roman" w:cstheme="minorHAnsi"/>
          <w:lang w:eastAsia="tr-TR"/>
        </w:rPr>
        <w:t>-Tüm maliyet tahminleri oluşturulurken, eşit ve şeffaf birimler kullanı</w:t>
      </w:r>
      <w:r w:rsidR="002F0872" w:rsidRPr="00561EC3">
        <w:rPr>
          <w:rFonts w:eastAsia="Times New Roman" w:cstheme="minorHAnsi"/>
          <w:lang w:eastAsia="tr-TR"/>
        </w:rPr>
        <w:t>lmalıdır (günlük kontrol ücreti</w:t>
      </w:r>
      <w:r w:rsidRPr="00561EC3">
        <w:rPr>
          <w:rFonts w:eastAsia="Times New Roman" w:cstheme="minorHAnsi"/>
          <w:lang w:eastAsia="tr-TR"/>
        </w:rPr>
        <w:t xml:space="preserve"> gibi)  </w:t>
      </w:r>
    </w:p>
    <w:p w:rsidR="00F27457" w:rsidRPr="00957C63" w:rsidRDefault="00F27457" w:rsidP="0097380D">
      <w:pPr>
        <w:pStyle w:val="ListeParagraf"/>
        <w:ind w:left="0" w:right="-850"/>
        <w:jc w:val="both"/>
        <w:rPr>
          <w:rFonts w:cs="Times New Roman"/>
        </w:rPr>
      </w:pPr>
    </w:p>
    <w:p w:rsidR="00CA3671" w:rsidRPr="00957C63" w:rsidRDefault="00CA3671" w:rsidP="0097380D">
      <w:pPr>
        <w:pStyle w:val="ListeParagraf"/>
        <w:ind w:left="0" w:right="-850"/>
        <w:jc w:val="both"/>
        <w:rPr>
          <w:rFonts w:cs="Times New Roman"/>
        </w:rPr>
      </w:pPr>
    </w:p>
    <w:p w:rsidR="00957C63" w:rsidRDefault="00957C63" w:rsidP="0097380D">
      <w:pPr>
        <w:pStyle w:val="ListeParagraf"/>
        <w:ind w:left="0" w:right="-850"/>
        <w:jc w:val="both"/>
        <w:rPr>
          <w:rFonts w:cs="Times New Roman"/>
          <w:b/>
          <w:i/>
        </w:rPr>
      </w:pPr>
    </w:p>
    <w:p w:rsidR="00CA3671" w:rsidRPr="00561EC3" w:rsidRDefault="00CA3671" w:rsidP="0097380D">
      <w:pPr>
        <w:pStyle w:val="ListeParagraf"/>
        <w:ind w:left="0" w:right="-850"/>
        <w:jc w:val="both"/>
        <w:rPr>
          <w:rFonts w:cs="Times New Roman"/>
          <w:b/>
          <w:i/>
        </w:rPr>
      </w:pPr>
    </w:p>
    <w:p w:rsidR="00DA03A3" w:rsidRPr="00CA2F4E" w:rsidRDefault="00CC6DE5" w:rsidP="00957C63">
      <w:pPr>
        <w:pStyle w:val="ListeParagraf"/>
        <w:numPr>
          <w:ilvl w:val="0"/>
          <w:numId w:val="1"/>
        </w:numPr>
        <w:spacing w:after="120"/>
        <w:ind w:left="0" w:right="-708" w:hanging="567"/>
        <w:jc w:val="both"/>
        <w:rPr>
          <w:rFonts w:cs="Times New Roman"/>
          <w:b/>
        </w:rPr>
      </w:pPr>
      <w:r w:rsidRPr="00CA2F4E">
        <w:rPr>
          <w:rFonts w:cs="Times New Roman"/>
          <w:b/>
        </w:rPr>
        <w:lastRenderedPageBreak/>
        <w:t>UYGULAMA</w:t>
      </w:r>
    </w:p>
    <w:p w:rsidR="00F441CF" w:rsidRPr="00CA2F4E" w:rsidRDefault="00F441CF" w:rsidP="00957C63">
      <w:pPr>
        <w:autoSpaceDE w:val="0"/>
        <w:autoSpaceDN w:val="0"/>
        <w:adjustRightInd w:val="0"/>
        <w:spacing w:after="0" w:line="240" w:lineRule="auto"/>
        <w:ind w:right="-708"/>
        <w:jc w:val="both"/>
        <w:rPr>
          <w:rFonts w:eastAsia="Times New Roman" w:cstheme="minorHAnsi"/>
          <w:lang w:eastAsia="tr-TR"/>
        </w:rPr>
      </w:pPr>
      <w:r w:rsidRPr="00CA2F4E">
        <w:rPr>
          <w:rFonts w:eastAsia="Times New Roman" w:cstheme="minorHAnsi"/>
          <w:lang w:eastAsia="tr-TR"/>
        </w:rPr>
        <w:t>Kanun ve ilgili yönetmelikte belirtilen kurallarla birlikte; aşağıdaki faktörler/</w:t>
      </w:r>
      <w:proofErr w:type="gramStart"/>
      <w:r w:rsidRPr="00CA2F4E">
        <w:rPr>
          <w:rFonts w:eastAsia="Times New Roman" w:cstheme="minorHAnsi"/>
          <w:lang w:eastAsia="tr-TR"/>
        </w:rPr>
        <w:t>kriterler</w:t>
      </w:r>
      <w:proofErr w:type="gramEnd"/>
      <w:r w:rsidRPr="00CA2F4E">
        <w:rPr>
          <w:rFonts w:eastAsia="Times New Roman" w:cstheme="minorHAnsi"/>
          <w:lang w:eastAsia="tr-TR"/>
        </w:rPr>
        <w:t xml:space="preserve"> temel alınarak kontrol ve sertifikasyon için gereken tahmini süreler belirlenir</w:t>
      </w:r>
      <w:r w:rsidR="00A24ABB" w:rsidRPr="00CA2F4E">
        <w:rPr>
          <w:rFonts w:eastAsia="Times New Roman" w:cstheme="minorHAnsi"/>
          <w:lang w:eastAsia="tr-TR"/>
        </w:rPr>
        <w:t>.</w:t>
      </w:r>
    </w:p>
    <w:p w:rsidR="00A24ABB" w:rsidRPr="00561EC3" w:rsidRDefault="00A24ABB" w:rsidP="00957C63">
      <w:pPr>
        <w:autoSpaceDE w:val="0"/>
        <w:autoSpaceDN w:val="0"/>
        <w:adjustRightInd w:val="0"/>
        <w:spacing w:after="0" w:line="240" w:lineRule="auto"/>
        <w:ind w:right="-708"/>
        <w:jc w:val="both"/>
        <w:rPr>
          <w:rFonts w:eastAsia="Times New Roman" w:cstheme="minorHAnsi"/>
          <w:b/>
          <w:i/>
          <w:lang w:eastAsia="tr-TR"/>
        </w:rPr>
      </w:pPr>
    </w:p>
    <w:p w:rsidR="0030056B" w:rsidRPr="00957C63" w:rsidRDefault="00F441CF" w:rsidP="00957C63">
      <w:pPr>
        <w:autoSpaceDE w:val="0"/>
        <w:autoSpaceDN w:val="0"/>
        <w:adjustRightInd w:val="0"/>
        <w:spacing w:after="120" w:line="240" w:lineRule="auto"/>
        <w:ind w:right="-708"/>
        <w:jc w:val="both"/>
        <w:rPr>
          <w:rFonts w:eastAsia="Times New Roman" w:cstheme="minorHAnsi"/>
          <w:b/>
          <w:lang w:eastAsia="tr-TR"/>
        </w:rPr>
      </w:pPr>
      <w:r w:rsidRPr="00561EC3">
        <w:rPr>
          <w:rFonts w:eastAsia="Times New Roman" w:cstheme="minorHAnsi"/>
          <w:b/>
          <w:lang w:eastAsia="tr-TR"/>
        </w:rPr>
        <w:t>MİN. KRİTERLER</w:t>
      </w:r>
    </w:p>
    <w:p w:rsidR="0030056B" w:rsidRPr="00561EC3" w:rsidRDefault="002F0872" w:rsidP="00957C63">
      <w:pPr>
        <w:autoSpaceDE w:val="0"/>
        <w:autoSpaceDN w:val="0"/>
        <w:adjustRightInd w:val="0"/>
        <w:spacing w:after="0" w:line="240" w:lineRule="auto"/>
        <w:ind w:right="-708"/>
        <w:jc w:val="both"/>
        <w:rPr>
          <w:rFonts w:eastAsia="Times New Roman" w:cstheme="minorHAnsi"/>
          <w:lang w:eastAsia="tr-TR"/>
        </w:rPr>
      </w:pPr>
      <w:r w:rsidRPr="00561EC3">
        <w:rPr>
          <w:rFonts w:eastAsia="Times New Roman" w:cstheme="minorHAnsi"/>
          <w:lang w:eastAsia="tr-TR"/>
        </w:rPr>
        <w:t>Genel K</w:t>
      </w:r>
      <w:r w:rsidR="00F441CF" w:rsidRPr="00561EC3">
        <w:rPr>
          <w:rFonts w:eastAsia="Times New Roman" w:cstheme="minorHAnsi"/>
          <w:lang w:eastAsia="tr-TR"/>
        </w:rPr>
        <w:t>riterler:</w:t>
      </w:r>
    </w:p>
    <w:p w:rsidR="00F441CF" w:rsidRPr="00561EC3" w:rsidRDefault="00F441CF" w:rsidP="00957C63">
      <w:pPr>
        <w:numPr>
          <w:ilvl w:val="0"/>
          <w:numId w:val="24"/>
        </w:numPr>
        <w:autoSpaceDE w:val="0"/>
        <w:autoSpaceDN w:val="0"/>
        <w:adjustRightInd w:val="0"/>
        <w:spacing w:after="0" w:line="240" w:lineRule="auto"/>
        <w:ind w:right="-708"/>
        <w:jc w:val="both"/>
        <w:rPr>
          <w:rFonts w:eastAsia="Times New Roman" w:cstheme="minorHAnsi"/>
          <w:lang w:eastAsia="tr-TR"/>
        </w:rPr>
      </w:pPr>
      <w:r w:rsidRPr="00561EC3">
        <w:rPr>
          <w:rFonts w:eastAsia="Times New Roman" w:cstheme="minorHAnsi"/>
          <w:lang w:eastAsia="tr-TR"/>
        </w:rPr>
        <w:t>Kontrol için harcanacak ortalama süre</w:t>
      </w:r>
    </w:p>
    <w:p w:rsidR="00F441CF" w:rsidRPr="00561EC3" w:rsidRDefault="00F441CF" w:rsidP="00957C63">
      <w:pPr>
        <w:numPr>
          <w:ilvl w:val="0"/>
          <w:numId w:val="25"/>
        </w:numPr>
        <w:autoSpaceDE w:val="0"/>
        <w:autoSpaceDN w:val="0"/>
        <w:adjustRightInd w:val="0"/>
        <w:spacing w:after="0" w:line="240" w:lineRule="auto"/>
        <w:ind w:right="-708"/>
        <w:jc w:val="both"/>
        <w:rPr>
          <w:rFonts w:eastAsia="Times New Roman" w:cstheme="minorHAnsi"/>
          <w:lang w:eastAsia="tr-TR"/>
        </w:rPr>
      </w:pPr>
      <w:r w:rsidRPr="00561EC3">
        <w:rPr>
          <w:rFonts w:eastAsia="Times New Roman" w:cstheme="minorHAnsi"/>
          <w:lang w:eastAsia="tr-TR"/>
        </w:rPr>
        <w:t>Müteşebbisin sertifikalandırılmayı talep ettiği Belgelendirme programı</w:t>
      </w:r>
    </w:p>
    <w:p w:rsidR="00F441CF" w:rsidRPr="00561EC3" w:rsidRDefault="00F441CF" w:rsidP="00957C63">
      <w:pPr>
        <w:numPr>
          <w:ilvl w:val="0"/>
          <w:numId w:val="25"/>
        </w:numPr>
        <w:autoSpaceDE w:val="0"/>
        <w:autoSpaceDN w:val="0"/>
        <w:adjustRightInd w:val="0"/>
        <w:spacing w:after="0" w:line="240" w:lineRule="auto"/>
        <w:ind w:right="-708"/>
        <w:jc w:val="both"/>
        <w:rPr>
          <w:rFonts w:eastAsia="Times New Roman" w:cstheme="minorHAnsi"/>
          <w:lang w:eastAsia="tr-TR"/>
        </w:rPr>
      </w:pPr>
      <w:r w:rsidRPr="00561EC3">
        <w:rPr>
          <w:rFonts w:eastAsia="Times New Roman" w:cstheme="minorHAnsi"/>
          <w:lang w:eastAsia="tr-TR"/>
        </w:rPr>
        <w:t>Ziyaret edilecek saha sayısı</w:t>
      </w:r>
    </w:p>
    <w:p w:rsidR="00F441CF" w:rsidRPr="00561EC3" w:rsidRDefault="00F441CF" w:rsidP="00957C63">
      <w:pPr>
        <w:numPr>
          <w:ilvl w:val="0"/>
          <w:numId w:val="25"/>
        </w:numPr>
        <w:autoSpaceDE w:val="0"/>
        <w:autoSpaceDN w:val="0"/>
        <w:adjustRightInd w:val="0"/>
        <w:spacing w:after="0" w:line="240" w:lineRule="auto"/>
        <w:ind w:right="-708"/>
        <w:jc w:val="both"/>
        <w:rPr>
          <w:rFonts w:eastAsia="Times New Roman" w:cstheme="minorHAnsi"/>
          <w:lang w:eastAsia="tr-TR"/>
        </w:rPr>
      </w:pPr>
      <w:r w:rsidRPr="00561EC3">
        <w:rPr>
          <w:rFonts w:eastAsia="Times New Roman" w:cstheme="minorHAnsi"/>
          <w:lang w:eastAsia="tr-TR"/>
        </w:rPr>
        <w:t>Sertifikasyon sistemi(bireysel ya da üretici grubu)</w:t>
      </w:r>
    </w:p>
    <w:p w:rsidR="0030056B" w:rsidRPr="00561EC3" w:rsidRDefault="0030056B" w:rsidP="00957C63">
      <w:pPr>
        <w:autoSpaceDE w:val="0"/>
        <w:autoSpaceDN w:val="0"/>
        <w:adjustRightInd w:val="0"/>
        <w:spacing w:after="0" w:line="240" w:lineRule="auto"/>
        <w:ind w:left="1080" w:right="-708"/>
        <w:jc w:val="both"/>
        <w:rPr>
          <w:rFonts w:eastAsia="Times New Roman" w:cstheme="minorHAnsi"/>
          <w:lang w:eastAsia="tr-TR"/>
        </w:rPr>
      </w:pPr>
    </w:p>
    <w:p w:rsidR="00F441CF" w:rsidRPr="00561EC3" w:rsidRDefault="002F0872" w:rsidP="00957C63">
      <w:pPr>
        <w:autoSpaceDE w:val="0"/>
        <w:autoSpaceDN w:val="0"/>
        <w:adjustRightInd w:val="0"/>
        <w:spacing w:after="0" w:line="240" w:lineRule="auto"/>
        <w:ind w:right="-708"/>
        <w:jc w:val="both"/>
        <w:rPr>
          <w:rFonts w:eastAsia="Times New Roman" w:cstheme="minorHAnsi"/>
          <w:lang w:eastAsia="tr-TR"/>
        </w:rPr>
      </w:pPr>
      <w:r w:rsidRPr="00561EC3">
        <w:rPr>
          <w:rFonts w:eastAsia="Times New Roman" w:cstheme="minorHAnsi"/>
          <w:lang w:eastAsia="tr-TR"/>
        </w:rPr>
        <w:t>Belirli K</w:t>
      </w:r>
      <w:r w:rsidR="00F441CF" w:rsidRPr="00561EC3">
        <w:rPr>
          <w:rFonts w:eastAsia="Times New Roman" w:cstheme="minorHAnsi"/>
          <w:lang w:eastAsia="tr-TR"/>
        </w:rPr>
        <w:t>riterler:</w:t>
      </w:r>
    </w:p>
    <w:p w:rsidR="00F441CF" w:rsidRPr="00561EC3" w:rsidRDefault="00F441CF" w:rsidP="00957C63">
      <w:pPr>
        <w:numPr>
          <w:ilvl w:val="0"/>
          <w:numId w:val="25"/>
        </w:numPr>
        <w:autoSpaceDE w:val="0"/>
        <w:autoSpaceDN w:val="0"/>
        <w:adjustRightInd w:val="0"/>
        <w:spacing w:after="0" w:line="240" w:lineRule="auto"/>
        <w:ind w:right="-708"/>
        <w:jc w:val="both"/>
        <w:rPr>
          <w:rFonts w:eastAsia="Times New Roman" w:cstheme="minorHAnsi"/>
          <w:lang w:eastAsia="tr-TR"/>
        </w:rPr>
      </w:pPr>
      <w:r w:rsidRPr="00561EC3">
        <w:rPr>
          <w:rFonts w:eastAsia="Times New Roman" w:cstheme="minorHAnsi"/>
          <w:lang w:eastAsia="tr-TR"/>
        </w:rPr>
        <w:t>Ürünler: hektar/parsel sayısı</w:t>
      </w:r>
    </w:p>
    <w:p w:rsidR="00F441CF" w:rsidRPr="00561EC3" w:rsidRDefault="00F441CF" w:rsidP="00957C63">
      <w:pPr>
        <w:numPr>
          <w:ilvl w:val="0"/>
          <w:numId w:val="25"/>
        </w:numPr>
        <w:autoSpaceDE w:val="0"/>
        <w:autoSpaceDN w:val="0"/>
        <w:adjustRightInd w:val="0"/>
        <w:spacing w:after="0" w:line="240" w:lineRule="auto"/>
        <w:ind w:right="-708"/>
        <w:jc w:val="both"/>
        <w:rPr>
          <w:rFonts w:eastAsia="Times New Roman" w:cstheme="minorHAnsi"/>
          <w:lang w:eastAsia="tr-TR"/>
        </w:rPr>
      </w:pPr>
      <w:r w:rsidRPr="00561EC3">
        <w:rPr>
          <w:rFonts w:eastAsia="Times New Roman" w:cstheme="minorHAnsi"/>
          <w:lang w:eastAsia="tr-TR"/>
        </w:rPr>
        <w:t xml:space="preserve">İşleme çeşidi(basit işleme, </w:t>
      </w:r>
      <w:proofErr w:type="gramStart"/>
      <w:r w:rsidRPr="00561EC3">
        <w:rPr>
          <w:rFonts w:eastAsia="Times New Roman" w:cstheme="minorHAnsi"/>
          <w:lang w:eastAsia="tr-TR"/>
        </w:rPr>
        <w:t>kompleks</w:t>
      </w:r>
      <w:proofErr w:type="gramEnd"/>
      <w:r w:rsidRPr="00561EC3">
        <w:rPr>
          <w:rFonts w:eastAsia="Times New Roman" w:cstheme="minorHAnsi"/>
          <w:lang w:eastAsia="tr-TR"/>
        </w:rPr>
        <w:t xml:space="preserve"> işleme, depolama, dağıtım, ihracat…)</w:t>
      </w:r>
    </w:p>
    <w:p w:rsidR="00F441CF" w:rsidRPr="00561EC3" w:rsidRDefault="00F441CF" w:rsidP="00957C63">
      <w:pPr>
        <w:numPr>
          <w:ilvl w:val="0"/>
          <w:numId w:val="25"/>
        </w:numPr>
        <w:autoSpaceDE w:val="0"/>
        <w:autoSpaceDN w:val="0"/>
        <w:adjustRightInd w:val="0"/>
        <w:spacing w:after="0" w:line="240" w:lineRule="auto"/>
        <w:ind w:right="-708"/>
        <w:jc w:val="both"/>
        <w:rPr>
          <w:rFonts w:eastAsia="Times New Roman" w:cstheme="minorHAnsi"/>
          <w:lang w:eastAsia="tr-TR"/>
        </w:rPr>
      </w:pPr>
      <w:r w:rsidRPr="00561EC3">
        <w:rPr>
          <w:rFonts w:eastAsia="Times New Roman" w:cstheme="minorHAnsi"/>
          <w:lang w:eastAsia="tr-TR"/>
        </w:rPr>
        <w:t>Ürün/girdi/tedarikçi sayısı</w:t>
      </w:r>
    </w:p>
    <w:p w:rsidR="00F441CF" w:rsidRPr="00561EC3" w:rsidRDefault="00F441CF" w:rsidP="00957C63">
      <w:pPr>
        <w:numPr>
          <w:ilvl w:val="0"/>
          <w:numId w:val="25"/>
        </w:numPr>
        <w:autoSpaceDE w:val="0"/>
        <w:autoSpaceDN w:val="0"/>
        <w:adjustRightInd w:val="0"/>
        <w:spacing w:after="0" w:line="240" w:lineRule="auto"/>
        <w:ind w:right="-708"/>
        <w:jc w:val="both"/>
        <w:rPr>
          <w:rFonts w:eastAsia="Times New Roman" w:cstheme="minorHAnsi"/>
          <w:lang w:eastAsia="tr-TR"/>
        </w:rPr>
      </w:pPr>
      <w:r w:rsidRPr="00561EC3">
        <w:rPr>
          <w:rFonts w:eastAsia="Times New Roman" w:cstheme="minorHAnsi"/>
          <w:lang w:eastAsia="tr-TR"/>
        </w:rPr>
        <w:t>Kontrolörün bir önceki raporunda verdiği yorumlara göre düzeltmeler</w:t>
      </w:r>
    </w:p>
    <w:p w:rsidR="00F441CF" w:rsidRPr="00561EC3" w:rsidRDefault="00F441CF" w:rsidP="00957C63">
      <w:pPr>
        <w:autoSpaceDE w:val="0"/>
        <w:autoSpaceDN w:val="0"/>
        <w:adjustRightInd w:val="0"/>
        <w:spacing w:after="0" w:line="240" w:lineRule="auto"/>
        <w:ind w:left="1080" w:right="-708"/>
        <w:jc w:val="both"/>
        <w:rPr>
          <w:rFonts w:eastAsia="Times New Roman" w:cstheme="minorHAnsi"/>
          <w:lang w:eastAsia="tr-TR"/>
        </w:rPr>
      </w:pPr>
    </w:p>
    <w:p w:rsidR="002F0872" w:rsidRPr="00957C63" w:rsidRDefault="00F441CF" w:rsidP="00957C63">
      <w:pPr>
        <w:autoSpaceDE w:val="0"/>
        <w:autoSpaceDN w:val="0"/>
        <w:adjustRightInd w:val="0"/>
        <w:spacing w:after="120" w:line="240" w:lineRule="auto"/>
        <w:ind w:right="-708"/>
        <w:jc w:val="both"/>
        <w:rPr>
          <w:rFonts w:eastAsia="Times New Roman" w:cstheme="minorHAnsi"/>
          <w:b/>
          <w:lang w:eastAsia="tr-TR"/>
        </w:rPr>
      </w:pPr>
      <w:r w:rsidRPr="00561EC3">
        <w:rPr>
          <w:rFonts w:eastAsia="Times New Roman" w:cstheme="minorHAnsi"/>
          <w:b/>
          <w:lang w:eastAsia="tr-TR"/>
        </w:rPr>
        <w:t>SÜRE AZALTMA FAKTÖRLERİ</w:t>
      </w:r>
      <w:r w:rsidR="00957C63">
        <w:rPr>
          <w:rFonts w:eastAsia="Times New Roman" w:cstheme="minorHAnsi"/>
          <w:b/>
          <w:lang w:eastAsia="tr-TR"/>
        </w:rPr>
        <w:t xml:space="preserve"> </w:t>
      </w:r>
      <w:r w:rsidR="002F0872" w:rsidRPr="00561EC3">
        <w:rPr>
          <w:rFonts w:eastAsia="Times New Roman" w:cstheme="minorHAnsi"/>
          <w:b/>
          <w:lang w:eastAsia="tr-TR"/>
        </w:rPr>
        <w:t>(KAPSAMLI OLMAYAN)</w:t>
      </w:r>
    </w:p>
    <w:p w:rsidR="00F441CF" w:rsidRPr="00561EC3" w:rsidRDefault="00F441CF" w:rsidP="00957C63">
      <w:pPr>
        <w:numPr>
          <w:ilvl w:val="0"/>
          <w:numId w:val="25"/>
        </w:numPr>
        <w:autoSpaceDE w:val="0"/>
        <w:autoSpaceDN w:val="0"/>
        <w:adjustRightInd w:val="0"/>
        <w:spacing w:after="0" w:line="240" w:lineRule="auto"/>
        <w:ind w:right="-708"/>
        <w:jc w:val="both"/>
        <w:rPr>
          <w:rFonts w:eastAsia="Times New Roman" w:cstheme="minorHAnsi"/>
          <w:lang w:eastAsia="tr-TR"/>
        </w:rPr>
      </w:pPr>
      <w:r w:rsidRPr="00561EC3">
        <w:rPr>
          <w:rFonts w:eastAsia="Times New Roman" w:cstheme="minorHAnsi"/>
          <w:lang w:eastAsia="tr-TR"/>
        </w:rPr>
        <w:t>Entegre üretim, kısa dolaşım ağı, yapılan uygulamalarda homojenlik, basit işleme, paralel üretimin olmaması, teknik destek standarda göre kendi risk analizini yapma, kapsamlı iç analiz planı, atanmış iç denetçi, diğer sertifikasyonlar (yönetim sistemi,)iç organizasyonun seviyesi</w:t>
      </w:r>
    </w:p>
    <w:p w:rsidR="00F441CF" w:rsidRPr="00561EC3" w:rsidRDefault="00F441CF" w:rsidP="00957C63">
      <w:pPr>
        <w:numPr>
          <w:ilvl w:val="0"/>
          <w:numId w:val="25"/>
        </w:numPr>
        <w:autoSpaceDE w:val="0"/>
        <w:autoSpaceDN w:val="0"/>
        <w:adjustRightInd w:val="0"/>
        <w:spacing w:after="0" w:line="240" w:lineRule="auto"/>
        <w:ind w:right="-708"/>
        <w:jc w:val="both"/>
        <w:rPr>
          <w:rFonts w:eastAsia="Times New Roman" w:cstheme="minorHAnsi"/>
          <w:lang w:eastAsia="tr-TR"/>
        </w:rPr>
      </w:pPr>
      <w:r w:rsidRPr="00561EC3">
        <w:rPr>
          <w:rFonts w:eastAsia="Times New Roman" w:cstheme="minorHAnsi"/>
          <w:lang w:eastAsia="tr-TR"/>
        </w:rPr>
        <w:t>Kombine değerlendirme</w:t>
      </w:r>
    </w:p>
    <w:p w:rsidR="00F441CF" w:rsidRPr="00561EC3" w:rsidRDefault="0002583E" w:rsidP="00957C63">
      <w:pPr>
        <w:numPr>
          <w:ilvl w:val="0"/>
          <w:numId w:val="25"/>
        </w:numPr>
        <w:autoSpaceDE w:val="0"/>
        <w:autoSpaceDN w:val="0"/>
        <w:adjustRightInd w:val="0"/>
        <w:spacing w:after="0" w:line="240" w:lineRule="auto"/>
        <w:ind w:right="-708"/>
        <w:jc w:val="both"/>
        <w:rPr>
          <w:rFonts w:eastAsia="Times New Roman" w:cstheme="minorHAnsi"/>
          <w:lang w:eastAsia="tr-TR"/>
        </w:rPr>
      </w:pPr>
      <w:r>
        <w:rPr>
          <w:rFonts w:eastAsia="Times New Roman" w:cstheme="minorHAnsi"/>
          <w:lang w:eastAsia="tr-TR"/>
        </w:rPr>
        <w:t>Minör uygunsuzluk (</w:t>
      </w:r>
      <w:r w:rsidR="00F441CF" w:rsidRPr="00561EC3">
        <w:rPr>
          <w:rFonts w:eastAsia="Times New Roman" w:cstheme="minorHAnsi"/>
          <w:lang w:eastAsia="tr-TR"/>
        </w:rPr>
        <w:t>2 den az uygunsuzluğun seviye 4 ve altında çıkması) bir yıl ve iki yıl öncesinde majör uygunsuzluk çıkmaması</w:t>
      </w:r>
      <w:proofErr w:type="gramStart"/>
      <w:r w:rsidR="00F441CF" w:rsidRPr="00561EC3">
        <w:rPr>
          <w:rFonts w:eastAsia="Times New Roman" w:cstheme="minorHAnsi"/>
          <w:lang w:eastAsia="tr-TR"/>
        </w:rPr>
        <w:t>)</w:t>
      </w:r>
      <w:proofErr w:type="gramEnd"/>
    </w:p>
    <w:p w:rsidR="0030056B" w:rsidRPr="00561EC3" w:rsidRDefault="0030056B" w:rsidP="00957C63">
      <w:pPr>
        <w:autoSpaceDE w:val="0"/>
        <w:autoSpaceDN w:val="0"/>
        <w:adjustRightInd w:val="0"/>
        <w:spacing w:after="0" w:line="240" w:lineRule="auto"/>
        <w:ind w:left="1080" w:right="-708"/>
        <w:jc w:val="both"/>
        <w:rPr>
          <w:rFonts w:eastAsia="Times New Roman" w:cstheme="minorHAnsi"/>
          <w:lang w:eastAsia="tr-TR"/>
        </w:rPr>
      </w:pPr>
    </w:p>
    <w:p w:rsidR="002F0872" w:rsidRPr="00957C63" w:rsidRDefault="00F441CF" w:rsidP="00957C63">
      <w:pPr>
        <w:autoSpaceDE w:val="0"/>
        <w:autoSpaceDN w:val="0"/>
        <w:adjustRightInd w:val="0"/>
        <w:spacing w:after="120" w:line="240" w:lineRule="auto"/>
        <w:ind w:right="-708"/>
        <w:jc w:val="both"/>
        <w:rPr>
          <w:rFonts w:eastAsia="Times New Roman" w:cstheme="minorHAnsi"/>
          <w:b/>
          <w:lang w:eastAsia="tr-TR"/>
        </w:rPr>
      </w:pPr>
      <w:r w:rsidRPr="00561EC3">
        <w:rPr>
          <w:rFonts w:eastAsia="Times New Roman" w:cstheme="minorHAnsi"/>
          <w:b/>
          <w:lang w:eastAsia="tr-TR"/>
        </w:rPr>
        <w:t>SÜREYİ UZATAN FAKTÖRLER</w:t>
      </w:r>
      <w:r w:rsidR="00957C63">
        <w:rPr>
          <w:rFonts w:eastAsia="Times New Roman" w:cstheme="minorHAnsi"/>
          <w:b/>
          <w:lang w:eastAsia="tr-TR"/>
        </w:rPr>
        <w:t xml:space="preserve"> </w:t>
      </w:r>
      <w:r w:rsidRPr="00561EC3">
        <w:rPr>
          <w:rFonts w:eastAsia="Times New Roman" w:cstheme="minorHAnsi"/>
          <w:b/>
          <w:lang w:eastAsia="tr-TR"/>
        </w:rPr>
        <w:t>(KAPSAMLI OLMAYAN)</w:t>
      </w:r>
    </w:p>
    <w:p w:rsidR="00F441CF" w:rsidRPr="00561EC3" w:rsidRDefault="00F441CF" w:rsidP="00957C63">
      <w:pPr>
        <w:numPr>
          <w:ilvl w:val="0"/>
          <w:numId w:val="25"/>
        </w:numPr>
        <w:autoSpaceDE w:val="0"/>
        <w:autoSpaceDN w:val="0"/>
        <w:adjustRightInd w:val="0"/>
        <w:spacing w:after="0" w:line="240" w:lineRule="auto"/>
        <w:ind w:right="-708"/>
        <w:jc w:val="both"/>
        <w:rPr>
          <w:rFonts w:eastAsia="Times New Roman" w:cstheme="minorHAnsi"/>
          <w:lang w:eastAsia="tr-TR"/>
        </w:rPr>
      </w:pPr>
      <w:r w:rsidRPr="00561EC3">
        <w:rPr>
          <w:rFonts w:eastAsia="Times New Roman" w:cstheme="minorHAnsi"/>
          <w:lang w:eastAsia="tr-TR"/>
        </w:rPr>
        <w:t xml:space="preserve">Karışık üretim, paralel üretim, yapılan aktivitenin / işlemenin/ ürün ve bölgenin zorluğu, ürünün fazla katma değer kazanması, bölgeye özel yazım/konuşma dili, onaylanacak etiket/iletişim medyası sayısı, </w:t>
      </w:r>
    </w:p>
    <w:p w:rsidR="00F441CF" w:rsidRPr="00561EC3" w:rsidRDefault="00F441CF" w:rsidP="00957C63">
      <w:pPr>
        <w:numPr>
          <w:ilvl w:val="0"/>
          <w:numId w:val="25"/>
        </w:numPr>
        <w:autoSpaceDE w:val="0"/>
        <w:autoSpaceDN w:val="0"/>
        <w:adjustRightInd w:val="0"/>
        <w:spacing w:after="0" w:line="240" w:lineRule="auto"/>
        <w:ind w:right="-708"/>
        <w:jc w:val="both"/>
        <w:rPr>
          <w:rFonts w:eastAsia="Times New Roman" w:cstheme="minorHAnsi"/>
          <w:lang w:eastAsia="tr-TR"/>
        </w:rPr>
      </w:pPr>
      <w:r w:rsidRPr="00561EC3">
        <w:rPr>
          <w:rFonts w:eastAsia="Times New Roman" w:cstheme="minorHAnsi"/>
          <w:lang w:eastAsia="tr-TR"/>
        </w:rPr>
        <w:t xml:space="preserve">Bölgede ya da sahada izinsiz girdi varlığı, ürün alarmı, </w:t>
      </w:r>
      <w:proofErr w:type="gramStart"/>
      <w:r w:rsidRPr="00561EC3">
        <w:rPr>
          <w:rFonts w:eastAsia="Times New Roman" w:cstheme="minorHAnsi"/>
          <w:lang w:eastAsia="tr-TR"/>
        </w:rPr>
        <w:t>şikayetler</w:t>
      </w:r>
      <w:proofErr w:type="gramEnd"/>
      <w:r w:rsidRPr="00561EC3">
        <w:rPr>
          <w:rFonts w:eastAsia="Times New Roman" w:cstheme="minorHAnsi"/>
          <w:lang w:eastAsia="tr-TR"/>
        </w:rPr>
        <w:t xml:space="preserve">, sertifikasyon sürecinin ilk yılında oluşu, önceki yılın analiz sonucunun pozitif sonuç alınması </w:t>
      </w:r>
    </w:p>
    <w:p w:rsidR="002B5D0D" w:rsidRDefault="00F441CF" w:rsidP="00957C63">
      <w:pPr>
        <w:numPr>
          <w:ilvl w:val="0"/>
          <w:numId w:val="25"/>
        </w:numPr>
        <w:autoSpaceDE w:val="0"/>
        <w:autoSpaceDN w:val="0"/>
        <w:adjustRightInd w:val="0"/>
        <w:spacing w:after="0" w:line="240" w:lineRule="auto"/>
        <w:ind w:right="-708"/>
        <w:jc w:val="both"/>
        <w:rPr>
          <w:rFonts w:eastAsia="Times New Roman" w:cstheme="minorHAnsi"/>
          <w:lang w:eastAsia="tr-TR"/>
        </w:rPr>
      </w:pPr>
      <w:r w:rsidRPr="00561EC3">
        <w:rPr>
          <w:rFonts w:eastAsia="Times New Roman" w:cstheme="minorHAnsi"/>
          <w:lang w:eastAsia="tr-TR"/>
        </w:rPr>
        <w:t>Tekrar eden uyguns</w:t>
      </w:r>
      <w:r w:rsidR="0030056B" w:rsidRPr="00561EC3">
        <w:rPr>
          <w:rFonts w:eastAsia="Times New Roman" w:cstheme="minorHAnsi"/>
          <w:lang w:eastAsia="tr-TR"/>
        </w:rPr>
        <w:t>uzluk, statünün kaybedilmesi ve</w:t>
      </w:r>
      <w:r w:rsidRPr="00561EC3">
        <w:rPr>
          <w:rFonts w:eastAsia="Times New Roman" w:cstheme="minorHAnsi"/>
          <w:lang w:eastAsia="tr-TR"/>
        </w:rPr>
        <w:t xml:space="preserve"> majör uygunsuzluk </w:t>
      </w:r>
    </w:p>
    <w:p w:rsidR="00BC1F25" w:rsidRDefault="00F441CF" w:rsidP="00957C63">
      <w:pPr>
        <w:numPr>
          <w:ilvl w:val="0"/>
          <w:numId w:val="25"/>
        </w:numPr>
        <w:autoSpaceDE w:val="0"/>
        <w:autoSpaceDN w:val="0"/>
        <w:adjustRightInd w:val="0"/>
        <w:spacing w:after="0" w:line="240" w:lineRule="auto"/>
        <w:ind w:right="-708"/>
        <w:jc w:val="both"/>
        <w:rPr>
          <w:rFonts w:eastAsia="Times New Roman" w:cstheme="minorHAnsi"/>
          <w:lang w:eastAsia="tr-TR"/>
        </w:rPr>
      </w:pPr>
      <w:r w:rsidRPr="002B5D0D">
        <w:rPr>
          <w:rFonts w:eastAsia="Times New Roman" w:cstheme="minorHAnsi"/>
          <w:lang w:eastAsia="tr-TR"/>
        </w:rPr>
        <w:t>Planlanan tesadüfi kontrol sayısı, planlanan örnekleme süreci</w:t>
      </w:r>
      <w:r w:rsidR="002B5D0D" w:rsidRPr="002B5D0D">
        <w:rPr>
          <w:rFonts w:eastAsia="Times New Roman" w:cstheme="minorHAnsi"/>
          <w:lang w:eastAsia="tr-TR"/>
        </w:rPr>
        <w:t>.</w:t>
      </w:r>
    </w:p>
    <w:p w:rsidR="00DB10A6" w:rsidRPr="002B5D0D" w:rsidRDefault="00DB10A6" w:rsidP="00957C63">
      <w:pPr>
        <w:autoSpaceDE w:val="0"/>
        <w:autoSpaceDN w:val="0"/>
        <w:adjustRightInd w:val="0"/>
        <w:spacing w:after="0" w:line="240" w:lineRule="auto"/>
        <w:ind w:left="1080" w:right="-708"/>
        <w:jc w:val="both"/>
        <w:rPr>
          <w:rFonts w:eastAsia="Times New Roman" w:cstheme="minorHAnsi"/>
          <w:lang w:eastAsia="tr-TR"/>
        </w:rPr>
      </w:pPr>
    </w:p>
    <w:tbl>
      <w:tblPr>
        <w:tblW w:w="9669" w:type="dxa"/>
        <w:tblInd w:w="-30" w:type="dxa"/>
        <w:tblLayout w:type="fixed"/>
        <w:tblLook w:val="0000" w:firstRow="0" w:lastRow="0" w:firstColumn="0" w:lastColumn="0" w:noHBand="0" w:noVBand="0"/>
      </w:tblPr>
      <w:tblGrid>
        <w:gridCol w:w="6976"/>
        <w:gridCol w:w="1546"/>
        <w:gridCol w:w="40"/>
        <w:gridCol w:w="1107"/>
      </w:tblGrid>
      <w:tr w:rsidR="00DA03A3" w:rsidRPr="00AC601C" w:rsidTr="00957C63">
        <w:trPr>
          <w:gridAfter w:val="1"/>
          <w:wAfter w:w="1107" w:type="dxa"/>
          <w:cantSplit/>
        </w:trPr>
        <w:tc>
          <w:tcPr>
            <w:tcW w:w="8522" w:type="dxa"/>
            <w:gridSpan w:val="2"/>
            <w:tcBorders>
              <w:bottom w:val="single" w:sz="4" w:space="0" w:color="000000"/>
            </w:tcBorders>
          </w:tcPr>
          <w:p w:rsidR="00111189" w:rsidRPr="0030056B" w:rsidRDefault="00A24ABB" w:rsidP="00957C63">
            <w:pPr>
              <w:pStyle w:val="ListeParagraf"/>
              <w:spacing w:after="120"/>
              <w:ind w:left="0" w:right="-708"/>
              <w:jc w:val="both"/>
              <w:rPr>
                <w:b/>
              </w:rPr>
            </w:pPr>
            <w:r w:rsidRPr="00A24ABB">
              <w:rPr>
                <w:b/>
              </w:rPr>
              <w:t xml:space="preserve">İlgili </w:t>
            </w:r>
            <w:proofErr w:type="gramStart"/>
            <w:r w:rsidRPr="00A24ABB">
              <w:rPr>
                <w:b/>
              </w:rPr>
              <w:t>kriterler</w:t>
            </w:r>
            <w:proofErr w:type="gramEnd"/>
            <w:r w:rsidRPr="00A24ABB">
              <w:rPr>
                <w:b/>
              </w:rPr>
              <w:t xml:space="preserve"> de dikkate alınarak </w:t>
            </w:r>
            <w:r>
              <w:rPr>
                <w:b/>
              </w:rPr>
              <w:t xml:space="preserve">hesaplamada kullanılması için </w:t>
            </w:r>
            <w:r w:rsidRPr="00A24ABB">
              <w:rPr>
                <w:b/>
              </w:rPr>
              <w:t>süreler:</w:t>
            </w:r>
          </w:p>
        </w:tc>
        <w:tc>
          <w:tcPr>
            <w:tcW w:w="40" w:type="dxa"/>
            <w:tcMar>
              <w:left w:w="0" w:type="dxa"/>
              <w:right w:w="0" w:type="dxa"/>
            </w:tcMar>
          </w:tcPr>
          <w:p w:rsidR="00DA03A3" w:rsidRPr="00AC601C" w:rsidRDefault="00DA03A3" w:rsidP="00957C63">
            <w:pPr>
              <w:snapToGrid w:val="0"/>
              <w:ind w:right="-708"/>
              <w:jc w:val="both"/>
              <w:rPr>
                <w:rFonts w:ascii="Verdana" w:hAnsi="Verdana"/>
                <w:sz w:val="20"/>
              </w:rPr>
            </w:pPr>
          </w:p>
        </w:tc>
      </w:tr>
      <w:tr w:rsidR="002B64C8" w:rsidRPr="00AC601C" w:rsidTr="00957C63">
        <w:tc>
          <w:tcPr>
            <w:tcW w:w="9669" w:type="dxa"/>
            <w:gridSpan w:val="4"/>
            <w:tcBorders>
              <w:top w:val="single" w:sz="4" w:space="0" w:color="000000"/>
              <w:left w:val="single" w:sz="4" w:space="0" w:color="000000"/>
              <w:bottom w:val="single" w:sz="4" w:space="0" w:color="000000"/>
              <w:right w:val="single" w:sz="4" w:space="0" w:color="000000"/>
            </w:tcBorders>
          </w:tcPr>
          <w:p w:rsidR="002B64C8" w:rsidRPr="00AC601C" w:rsidRDefault="002B64C8" w:rsidP="00957C63">
            <w:pPr>
              <w:pStyle w:val="ListeParagraf"/>
              <w:ind w:left="0" w:right="-708"/>
              <w:jc w:val="both"/>
            </w:pPr>
            <w:r w:rsidRPr="00AC601C">
              <w:t>Organik Bitkisel Üretim</w:t>
            </w:r>
            <w:r w:rsidR="0033297B">
              <w:t xml:space="preserve"> </w:t>
            </w:r>
          </w:p>
        </w:tc>
      </w:tr>
      <w:tr w:rsidR="002B64C8" w:rsidRPr="00AC601C" w:rsidTr="00957C63">
        <w:tc>
          <w:tcPr>
            <w:tcW w:w="6976" w:type="dxa"/>
            <w:tcBorders>
              <w:top w:val="single" w:sz="4" w:space="0" w:color="000000"/>
              <w:left w:val="single" w:sz="4" w:space="0" w:color="000000"/>
              <w:bottom w:val="single" w:sz="4" w:space="0" w:color="000000"/>
            </w:tcBorders>
          </w:tcPr>
          <w:p w:rsidR="002B64C8" w:rsidRPr="00AC601C" w:rsidRDefault="002B64C8" w:rsidP="00957C63">
            <w:pPr>
              <w:numPr>
                <w:ilvl w:val="0"/>
                <w:numId w:val="17"/>
              </w:numPr>
              <w:tabs>
                <w:tab w:val="left" w:pos="360"/>
              </w:tabs>
              <w:suppressAutoHyphens/>
              <w:snapToGrid w:val="0"/>
              <w:spacing w:after="0" w:line="240" w:lineRule="auto"/>
            </w:pPr>
            <w:r w:rsidRPr="0033297B">
              <w:t>Bireysel üreticiler:</w:t>
            </w:r>
            <w:r w:rsidRPr="0033297B">
              <w:br/>
            </w:r>
            <w:r w:rsidR="0033297B" w:rsidRPr="0033297B">
              <w:t>Y</w:t>
            </w:r>
            <w:r w:rsidRPr="0033297B">
              <w:t>ılda en az bir kez h</w:t>
            </w:r>
            <w:r w:rsidR="0033297B" w:rsidRPr="0033297B">
              <w:t>er bir üreticinin %100 denetimi</w:t>
            </w:r>
          </w:p>
        </w:tc>
        <w:tc>
          <w:tcPr>
            <w:tcW w:w="2693" w:type="dxa"/>
            <w:gridSpan w:val="3"/>
            <w:tcBorders>
              <w:top w:val="single" w:sz="4" w:space="0" w:color="000000"/>
              <w:left w:val="single" w:sz="4" w:space="0" w:color="000000"/>
              <w:bottom w:val="single" w:sz="4" w:space="0" w:color="000000"/>
              <w:right w:val="single" w:sz="4" w:space="0" w:color="000000"/>
            </w:tcBorders>
          </w:tcPr>
          <w:p w:rsidR="00957C63" w:rsidRDefault="009C4704" w:rsidP="00957C63">
            <w:pPr>
              <w:snapToGrid w:val="0"/>
              <w:ind w:right="34"/>
              <w:jc w:val="both"/>
            </w:pPr>
            <w:r w:rsidRPr="00111189">
              <w:t xml:space="preserve">Minimum </w:t>
            </w:r>
            <w:r w:rsidR="002B64C8" w:rsidRPr="00AC601C">
              <w:t xml:space="preserve">1/2 gün </w:t>
            </w:r>
          </w:p>
          <w:p w:rsidR="002B64C8" w:rsidRPr="00AC601C" w:rsidRDefault="002B64C8" w:rsidP="00957C63">
            <w:pPr>
              <w:snapToGrid w:val="0"/>
              <w:ind w:right="34"/>
              <w:jc w:val="both"/>
            </w:pPr>
            <w:r w:rsidRPr="00AC601C">
              <w:t>(üretici başına)</w:t>
            </w:r>
          </w:p>
        </w:tc>
      </w:tr>
      <w:tr w:rsidR="00DA03A3" w:rsidRPr="00AC601C" w:rsidTr="00957C63">
        <w:tc>
          <w:tcPr>
            <w:tcW w:w="6976" w:type="dxa"/>
            <w:tcBorders>
              <w:top w:val="single" w:sz="4" w:space="0" w:color="000000"/>
              <w:left w:val="single" w:sz="4" w:space="0" w:color="000000"/>
              <w:bottom w:val="single" w:sz="4" w:space="0" w:color="000000"/>
            </w:tcBorders>
          </w:tcPr>
          <w:p w:rsidR="007021D5" w:rsidRPr="00CC0D27" w:rsidRDefault="00DA03A3" w:rsidP="00957C63">
            <w:pPr>
              <w:numPr>
                <w:ilvl w:val="0"/>
                <w:numId w:val="17"/>
              </w:numPr>
              <w:tabs>
                <w:tab w:val="left" w:pos="360"/>
              </w:tabs>
              <w:suppressAutoHyphens/>
              <w:snapToGrid w:val="0"/>
              <w:spacing w:after="0" w:line="240" w:lineRule="auto"/>
            </w:pPr>
            <w:r w:rsidRPr="0033297B">
              <w:t>Üretici grubu:</w:t>
            </w:r>
            <w:r w:rsidRPr="00527E8F">
              <w:rPr>
                <w:highlight w:val="yellow"/>
              </w:rPr>
              <w:br/>
            </w:r>
            <w:proofErr w:type="gramStart"/>
            <w:r w:rsidRPr="00CC0D27">
              <w:t>Dahili</w:t>
            </w:r>
            <w:proofErr w:type="gramEnd"/>
            <w:r w:rsidRPr="00CC0D27">
              <w:t xml:space="preserve"> Kontrol Sistemi her yıl mutlaka denetlenir. </w:t>
            </w:r>
          </w:p>
          <w:p w:rsidR="0033297B" w:rsidRDefault="0033297B" w:rsidP="00957C63">
            <w:pPr>
              <w:suppressAutoHyphens/>
              <w:snapToGrid w:val="0"/>
              <w:spacing w:after="0" w:line="240" w:lineRule="auto"/>
              <w:ind w:left="360"/>
              <w:rPr>
                <w:highlight w:val="yellow"/>
              </w:rPr>
            </w:pPr>
          </w:p>
          <w:p w:rsidR="00DA03A3" w:rsidRPr="0033297B" w:rsidRDefault="007021D5" w:rsidP="00957C63">
            <w:pPr>
              <w:suppressAutoHyphens/>
              <w:snapToGrid w:val="0"/>
              <w:spacing w:after="0" w:line="240" w:lineRule="auto"/>
              <w:ind w:left="360"/>
            </w:pPr>
            <w:r w:rsidRPr="0033297B">
              <w:t>Üretici grubundaki</w:t>
            </w:r>
            <w:r w:rsidR="00DA03A3" w:rsidRPr="0033297B">
              <w:t xml:space="preserve"> tüm üreticilerin hepsi tek tek denetlenir.</w:t>
            </w:r>
          </w:p>
          <w:p w:rsidR="00527E8F" w:rsidRPr="00111189" w:rsidRDefault="007021D5" w:rsidP="00957C63">
            <w:pPr>
              <w:tabs>
                <w:tab w:val="left" w:pos="360"/>
              </w:tabs>
              <w:suppressAutoHyphens/>
              <w:snapToGrid w:val="0"/>
              <w:spacing w:after="0" w:line="240" w:lineRule="auto"/>
              <w:ind w:left="360"/>
              <w:rPr>
                <w:highlight w:val="yellow"/>
              </w:rPr>
            </w:pPr>
            <w:r w:rsidRPr="00111189">
              <w:t xml:space="preserve">Üretici grubunda bir günde en fazla </w:t>
            </w:r>
            <w:r w:rsidR="0033297B" w:rsidRPr="00111189">
              <w:t>6</w:t>
            </w:r>
            <w:r w:rsidRPr="00111189">
              <w:t xml:space="preserve"> üretici kontrolü gerçekleştirilebilir</w:t>
            </w:r>
            <w:r w:rsidR="0033297B" w:rsidRPr="00111189">
              <w:t>.</w:t>
            </w:r>
          </w:p>
        </w:tc>
        <w:tc>
          <w:tcPr>
            <w:tcW w:w="2693" w:type="dxa"/>
            <w:gridSpan w:val="3"/>
            <w:tcBorders>
              <w:top w:val="single" w:sz="4" w:space="0" w:color="000000"/>
              <w:left w:val="single" w:sz="4" w:space="0" w:color="000000"/>
              <w:bottom w:val="single" w:sz="4" w:space="0" w:color="000000"/>
              <w:right w:val="single" w:sz="4" w:space="0" w:color="000000"/>
            </w:tcBorders>
          </w:tcPr>
          <w:p w:rsidR="0033297B" w:rsidRDefault="0033297B" w:rsidP="00957C63">
            <w:pPr>
              <w:snapToGrid w:val="0"/>
              <w:ind w:right="-708"/>
              <w:jc w:val="both"/>
            </w:pPr>
          </w:p>
          <w:p w:rsidR="007021D5" w:rsidRDefault="009C4704" w:rsidP="00957C63">
            <w:pPr>
              <w:snapToGrid w:val="0"/>
              <w:ind w:right="-708"/>
              <w:jc w:val="both"/>
            </w:pPr>
            <w:r w:rsidRPr="00111189">
              <w:t>Minimum</w:t>
            </w:r>
            <w:r w:rsidRPr="00AC601C">
              <w:t xml:space="preserve"> </w:t>
            </w:r>
            <w:r w:rsidR="00DA03A3" w:rsidRPr="00AC601C">
              <w:t>½ gün</w:t>
            </w:r>
          </w:p>
          <w:p w:rsidR="00DA03A3" w:rsidRPr="00111189" w:rsidRDefault="009C4704" w:rsidP="00957C63">
            <w:pPr>
              <w:snapToGrid w:val="0"/>
              <w:ind w:right="-708"/>
              <w:jc w:val="both"/>
            </w:pPr>
            <w:r w:rsidRPr="00111189">
              <w:t xml:space="preserve">Maksimum 6 </w:t>
            </w:r>
            <w:r w:rsidR="00DA03A3" w:rsidRPr="00111189">
              <w:t>üretici</w:t>
            </w:r>
            <w:r w:rsidRPr="00111189">
              <w:t>/gün</w:t>
            </w:r>
          </w:p>
        </w:tc>
      </w:tr>
      <w:tr w:rsidR="00DA03A3" w:rsidRPr="00AC601C" w:rsidTr="00957C63">
        <w:tc>
          <w:tcPr>
            <w:tcW w:w="6976" w:type="dxa"/>
            <w:tcBorders>
              <w:top w:val="single" w:sz="4" w:space="0" w:color="000000"/>
              <w:left w:val="single" w:sz="4" w:space="0" w:color="000000"/>
              <w:bottom w:val="single" w:sz="4" w:space="0" w:color="000000"/>
            </w:tcBorders>
          </w:tcPr>
          <w:p w:rsidR="00CC0D27" w:rsidRPr="00111189" w:rsidRDefault="00DA03A3" w:rsidP="00957C63">
            <w:pPr>
              <w:numPr>
                <w:ilvl w:val="0"/>
                <w:numId w:val="18"/>
              </w:numPr>
              <w:tabs>
                <w:tab w:val="left" w:pos="360"/>
              </w:tabs>
              <w:suppressAutoHyphens/>
              <w:snapToGrid w:val="0"/>
              <w:spacing w:after="0" w:line="240" w:lineRule="auto"/>
              <w:ind w:right="-708"/>
              <w:jc w:val="both"/>
            </w:pPr>
            <w:r w:rsidRPr="00111189">
              <w:lastRenderedPageBreak/>
              <w:t>Doğal toplama alanı:</w:t>
            </w:r>
          </w:p>
          <w:p w:rsidR="00DA03A3" w:rsidRPr="00111189" w:rsidRDefault="00C604AA" w:rsidP="00957C63">
            <w:pPr>
              <w:suppressAutoHyphens/>
              <w:snapToGrid w:val="0"/>
              <w:spacing w:after="0" w:line="240" w:lineRule="auto"/>
              <w:ind w:left="360"/>
              <w:jc w:val="both"/>
            </w:pPr>
            <w:r w:rsidRPr="00111189">
              <w:t xml:space="preserve">Aynı proje içerisinde bir günde en fazla </w:t>
            </w:r>
            <w:r w:rsidR="0033297B" w:rsidRPr="00111189">
              <w:t>6</w:t>
            </w:r>
            <w:r w:rsidRPr="00111189">
              <w:t xml:space="preserve"> toplayıcı kontrolü</w:t>
            </w:r>
            <w:r w:rsidR="00DA03A3" w:rsidRPr="00111189">
              <w:br/>
            </w:r>
          </w:p>
        </w:tc>
        <w:tc>
          <w:tcPr>
            <w:tcW w:w="2693" w:type="dxa"/>
            <w:gridSpan w:val="3"/>
            <w:tcBorders>
              <w:top w:val="single" w:sz="4" w:space="0" w:color="000000"/>
              <w:left w:val="single" w:sz="4" w:space="0" w:color="000000"/>
              <w:bottom w:val="single" w:sz="4" w:space="0" w:color="000000"/>
              <w:right w:val="single" w:sz="4" w:space="0" w:color="000000"/>
            </w:tcBorders>
          </w:tcPr>
          <w:p w:rsidR="00DA03A3" w:rsidRPr="00111189" w:rsidRDefault="009C4704" w:rsidP="00957C63">
            <w:pPr>
              <w:snapToGrid w:val="0"/>
              <w:ind w:right="-708"/>
              <w:jc w:val="both"/>
            </w:pPr>
            <w:r w:rsidRPr="00111189">
              <w:t>Maksimum 6 toplayıcı/gün</w:t>
            </w:r>
          </w:p>
        </w:tc>
      </w:tr>
      <w:tr w:rsidR="00DA03A3" w:rsidRPr="00AC601C" w:rsidTr="00957C63">
        <w:trPr>
          <w:trHeight w:val="701"/>
        </w:trPr>
        <w:tc>
          <w:tcPr>
            <w:tcW w:w="6976" w:type="dxa"/>
            <w:tcBorders>
              <w:top w:val="single" w:sz="4" w:space="0" w:color="000000"/>
              <w:left w:val="single" w:sz="4" w:space="0" w:color="000000"/>
              <w:bottom w:val="single" w:sz="4" w:space="0" w:color="000000"/>
            </w:tcBorders>
          </w:tcPr>
          <w:p w:rsidR="00DA03A3" w:rsidRPr="00111189" w:rsidRDefault="00DA03A3" w:rsidP="00957C63">
            <w:pPr>
              <w:numPr>
                <w:ilvl w:val="0"/>
                <w:numId w:val="19"/>
              </w:numPr>
              <w:tabs>
                <w:tab w:val="left" w:pos="360"/>
              </w:tabs>
              <w:suppressAutoHyphens/>
              <w:snapToGrid w:val="0"/>
              <w:spacing w:after="0" w:line="240" w:lineRule="auto"/>
              <w:ind w:right="-708"/>
              <w:jc w:val="both"/>
            </w:pPr>
            <w:r w:rsidRPr="00111189">
              <w:t xml:space="preserve">İşleme ünitesi </w:t>
            </w:r>
          </w:p>
        </w:tc>
        <w:tc>
          <w:tcPr>
            <w:tcW w:w="2693" w:type="dxa"/>
            <w:gridSpan w:val="3"/>
            <w:tcBorders>
              <w:top w:val="single" w:sz="4" w:space="0" w:color="000000"/>
              <w:left w:val="single" w:sz="4" w:space="0" w:color="000000"/>
              <w:bottom w:val="single" w:sz="4" w:space="0" w:color="000000"/>
              <w:right w:val="single" w:sz="4" w:space="0" w:color="000000"/>
            </w:tcBorders>
          </w:tcPr>
          <w:p w:rsidR="00DA03A3" w:rsidRPr="00111189" w:rsidRDefault="009C4704" w:rsidP="00957C63">
            <w:pPr>
              <w:snapToGrid w:val="0"/>
              <w:ind w:right="-708"/>
              <w:jc w:val="both"/>
            </w:pPr>
            <w:r w:rsidRPr="00111189">
              <w:t xml:space="preserve">Minimum </w:t>
            </w:r>
            <w:r w:rsidR="0033297B" w:rsidRPr="00111189">
              <w:t>1 gün</w:t>
            </w:r>
          </w:p>
        </w:tc>
      </w:tr>
      <w:tr w:rsidR="0033297B" w:rsidRPr="00AC601C" w:rsidTr="00957C63">
        <w:trPr>
          <w:trHeight w:val="701"/>
        </w:trPr>
        <w:tc>
          <w:tcPr>
            <w:tcW w:w="6976" w:type="dxa"/>
            <w:tcBorders>
              <w:top w:val="single" w:sz="4" w:space="0" w:color="000000"/>
              <w:left w:val="single" w:sz="4" w:space="0" w:color="000000"/>
              <w:bottom w:val="single" w:sz="4" w:space="0" w:color="000000"/>
            </w:tcBorders>
          </w:tcPr>
          <w:p w:rsidR="0033297B" w:rsidRPr="00111189" w:rsidRDefault="0033297B" w:rsidP="00957C63">
            <w:pPr>
              <w:numPr>
                <w:ilvl w:val="0"/>
                <w:numId w:val="19"/>
              </w:numPr>
              <w:tabs>
                <w:tab w:val="left" w:pos="360"/>
              </w:tabs>
              <w:suppressAutoHyphens/>
              <w:snapToGrid w:val="0"/>
              <w:spacing w:after="0" w:line="240" w:lineRule="auto"/>
              <w:ind w:right="-708"/>
              <w:jc w:val="both"/>
            </w:pPr>
            <w:r w:rsidRPr="00111189">
              <w:t>Pazarlama Satış ünit</w:t>
            </w:r>
            <w:r w:rsidR="00A24ABB" w:rsidRPr="00111189">
              <w:t>e</w:t>
            </w:r>
            <w:r w:rsidRPr="00111189">
              <w:t xml:space="preserve">si </w:t>
            </w:r>
          </w:p>
        </w:tc>
        <w:tc>
          <w:tcPr>
            <w:tcW w:w="2693" w:type="dxa"/>
            <w:gridSpan w:val="3"/>
            <w:tcBorders>
              <w:top w:val="single" w:sz="4" w:space="0" w:color="000000"/>
              <w:left w:val="single" w:sz="4" w:space="0" w:color="000000"/>
              <w:bottom w:val="single" w:sz="4" w:space="0" w:color="000000"/>
              <w:right w:val="single" w:sz="4" w:space="0" w:color="000000"/>
            </w:tcBorders>
          </w:tcPr>
          <w:p w:rsidR="0033297B" w:rsidRPr="00111189" w:rsidRDefault="009C4704" w:rsidP="00957C63">
            <w:pPr>
              <w:snapToGrid w:val="0"/>
              <w:ind w:right="-708"/>
              <w:jc w:val="both"/>
            </w:pPr>
            <w:r w:rsidRPr="00111189">
              <w:t xml:space="preserve">Minimum </w:t>
            </w:r>
            <w:r w:rsidR="0033297B" w:rsidRPr="00111189">
              <w:t>1 gün</w:t>
            </w:r>
          </w:p>
        </w:tc>
      </w:tr>
      <w:tr w:rsidR="00DA03A3" w:rsidRPr="00AC601C" w:rsidTr="00957C63">
        <w:trPr>
          <w:cantSplit/>
        </w:trPr>
        <w:tc>
          <w:tcPr>
            <w:tcW w:w="9669" w:type="dxa"/>
            <w:gridSpan w:val="4"/>
            <w:tcBorders>
              <w:top w:val="single" w:sz="4" w:space="0" w:color="000000"/>
              <w:left w:val="single" w:sz="4" w:space="0" w:color="000000"/>
              <w:bottom w:val="single" w:sz="4" w:space="0" w:color="000000"/>
              <w:right w:val="single" w:sz="4" w:space="0" w:color="000000"/>
            </w:tcBorders>
          </w:tcPr>
          <w:p w:rsidR="0033297B" w:rsidRPr="00111189" w:rsidRDefault="0033297B" w:rsidP="00957C63">
            <w:pPr>
              <w:snapToGrid w:val="0"/>
              <w:jc w:val="both"/>
            </w:pPr>
            <w:r w:rsidRPr="00111189">
              <w:t xml:space="preserve">Birden fazla hasat dönemi söz konusu ise her bir hasat dönemi için minimum 1 </w:t>
            </w:r>
            <w:r w:rsidR="009C4704" w:rsidRPr="00111189">
              <w:t>kontrol</w:t>
            </w:r>
            <w:r w:rsidRPr="00111189">
              <w:t xml:space="preserve"> günü eklenir. </w:t>
            </w:r>
          </w:p>
          <w:p w:rsidR="0033297B" w:rsidRPr="00111189" w:rsidRDefault="0033297B" w:rsidP="00957C63">
            <w:pPr>
              <w:snapToGrid w:val="0"/>
              <w:jc w:val="both"/>
            </w:pPr>
            <w:r w:rsidRPr="00111189">
              <w:t>Arazi denet</w:t>
            </w:r>
            <w:r w:rsidR="009C4704" w:rsidRPr="00111189">
              <w:t>imleri için 20 Hektardan sonra kontrol</w:t>
            </w:r>
            <w:r w:rsidRPr="00111189">
              <w:t xml:space="preserve"> günü en az 1 gün oranında arttırılır.</w:t>
            </w:r>
          </w:p>
          <w:p w:rsidR="003635EB" w:rsidRPr="00111189" w:rsidRDefault="003635EB" w:rsidP="00957C63">
            <w:pPr>
              <w:snapToGrid w:val="0"/>
              <w:jc w:val="both"/>
            </w:pPr>
            <w:r w:rsidRPr="00111189">
              <w:t xml:space="preserve">İşleme ünitesinin </w:t>
            </w:r>
            <w:r w:rsidR="009C4704" w:rsidRPr="00111189">
              <w:t xml:space="preserve">kontrol </w:t>
            </w:r>
            <w:r w:rsidRPr="00111189">
              <w:t>gün sayısı işletmenin kapasitesine göre artış gösterebilir.</w:t>
            </w:r>
          </w:p>
          <w:p w:rsidR="003D78A4" w:rsidRDefault="00DA03A3" w:rsidP="00957C63">
            <w:pPr>
              <w:snapToGrid w:val="0"/>
              <w:jc w:val="both"/>
            </w:pPr>
            <w:r w:rsidRPr="00111189">
              <w:t xml:space="preserve">Her üniteye seyahat süresi </w:t>
            </w:r>
            <w:r w:rsidR="007F661F" w:rsidRPr="00111189">
              <w:t xml:space="preserve">ve </w:t>
            </w:r>
            <w:r w:rsidR="0033297B" w:rsidRPr="00111189">
              <w:t>sertifikasyon</w:t>
            </w:r>
            <w:r w:rsidR="007F661F" w:rsidRPr="00111189">
              <w:t xml:space="preserve"> süresi </w:t>
            </w:r>
            <w:r w:rsidRPr="00111189">
              <w:t xml:space="preserve">eklenir. </w:t>
            </w:r>
            <w:r w:rsidR="0033297B" w:rsidRPr="00111189">
              <w:t xml:space="preserve">Seyahat süresi hesaplanırken 1 gün 8 saat olarak alınır. </w:t>
            </w:r>
            <w:r w:rsidR="003D78A4">
              <w:t xml:space="preserve"> Yol sürelerin belirlenmesinde; </w:t>
            </w:r>
          </w:p>
          <w:p w:rsidR="003D78A4" w:rsidRPr="00826C14" w:rsidRDefault="00BA09D1" w:rsidP="00957C63">
            <w:pPr>
              <w:snapToGrid w:val="0"/>
              <w:jc w:val="both"/>
            </w:pPr>
            <w:r w:rsidRPr="00826C14">
              <w:t xml:space="preserve">Ege Bölgesi </w:t>
            </w:r>
            <w:r w:rsidR="003D78A4" w:rsidRPr="00826C14">
              <w:t xml:space="preserve">ve Marmara Bölgesi </w:t>
            </w:r>
            <w:r w:rsidRPr="00826C14">
              <w:t xml:space="preserve">için seyahat süresi </w:t>
            </w:r>
            <w:r w:rsidR="003D78A4" w:rsidRPr="00826C14">
              <w:t xml:space="preserve">‘’otomobil ile gidiş’’ var sayılarak gidiş/dönüş süresi ayrı ayrı km/saat dikkate alınır. </w:t>
            </w:r>
          </w:p>
          <w:p w:rsidR="003D78A4" w:rsidRPr="00826C14" w:rsidRDefault="003D78A4" w:rsidP="00957C63">
            <w:pPr>
              <w:snapToGrid w:val="0"/>
              <w:jc w:val="both"/>
            </w:pPr>
            <w:r w:rsidRPr="00826C14">
              <w:t>Diğer tüm bölgeler için seyahat süresi ‘’uçak ile gidiş’’ var sayılarak gidiş/saat km/saat dikkate alınır.</w:t>
            </w:r>
          </w:p>
          <w:p w:rsidR="003D78A4" w:rsidRPr="00826C14" w:rsidRDefault="003D78A4" w:rsidP="00957C63">
            <w:pPr>
              <w:snapToGrid w:val="0"/>
              <w:jc w:val="both"/>
            </w:pPr>
            <w:r w:rsidRPr="00826C14">
              <w:t xml:space="preserve">Bir den fazla birim olması durumunda; bir birimden diğer birime seyahat edilecek olması durumunda seyahat süreleri ‘’otomobil ile gidiş’’ var sayılarak gidiş/dönüş süresi ayrı ayrı km/saat dikkate alınır. </w:t>
            </w:r>
          </w:p>
          <w:p w:rsidR="003D78A4" w:rsidRPr="00111189" w:rsidRDefault="003D78A4" w:rsidP="00957C63">
            <w:pPr>
              <w:snapToGrid w:val="0"/>
              <w:jc w:val="both"/>
            </w:pPr>
            <w:r>
              <w:t xml:space="preserve">Ayrıca </w:t>
            </w:r>
          </w:p>
          <w:p w:rsidR="0033297B" w:rsidRPr="00111189" w:rsidRDefault="0033297B" w:rsidP="00957C63">
            <w:pPr>
              <w:pStyle w:val="ListeParagraf"/>
              <w:ind w:left="0"/>
              <w:jc w:val="both"/>
            </w:pPr>
            <w:r w:rsidRPr="00111189">
              <w:t>1 Kontrol günü 8 saattir.</w:t>
            </w:r>
          </w:p>
          <w:p w:rsidR="00DA03A3" w:rsidRPr="00111189" w:rsidRDefault="0033297B" w:rsidP="00957C63">
            <w:pPr>
              <w:snapToGrid w:val="0"/>
              <w:jc w:val="both"/>
            </w:pPr>
            <w:r w:rsidRPr="00111189">
              <w:t xml:space="preserve">Sertifikasyon süresi </w:t>
            </w:r>
            <w:r w:rsidR="00A5645F" w:rsidRPr="00111189">
              <w:t>kontrol raporlama, bulguların değerlendirilmesi, sertifikasyon kararı, sertifika hazırlanması vb</w:t>
            </w:r>
            <w:r w:rsidR="00CA3671">
              <w:t>.</w:t>
            </w:r>
            <w:r w:rsidR="00A5645F" w:rsidRPr="00111189">
              <w:t xml:space="preserve"> içermektedir. </w:t>
            </w:r>
          </w:p>
          <w:p w:rsidR="0033297B" w:rsidRPr="00FA5149" w:rsidRDefault="0033297B" w:rsidP="00957C63">
            <w:pPr>
              <w:snapToGrid w:val="0"/>
              <w:jc w:val="both"/>
              <w:rPr>
                <w:b/>
                <w:i/>
                <w:u w:val="single"/>
              </w:rPr>
            </w:pPr>
            <w:r w:rsidRPr="00111189">
              <w:t xml:space="preserve">Ofis çalışması ise sertifikasyon çalışmalarının yanında kalıntı bildirimleri, </w:t>
            </w:r>
            <w:proofErr w:type="gramStart"/>
            <w:r w:rsidR="00FA5149" w:rsidRPr="00111189">
              <w:t>şikayet</w:t>
            </w:r>
            <w:proofErr w:type="gramEnd"/>
            <w:r w:rsidR="00FA5149" w:rsidRPr="00111189">
              <w:t xml:space="preserve"> incelemeler</w:t>
            </w:r>
            <w:r w:rsidR="003635EB" w:rsidRPr="00111189">
              <w:t xml:space="preserve">i </w:t>
            </w:r>
            <w:r w:rsidR="00FA5149" w:rsidRPr="00111189">
              <w:t>vb</w:t>
            </w:r>
            <w:r w:rsidR="00111189">
              <w:t>.</w:t>
            </w:r>
            <w:r w:rsidR="00FA5149" w:rsidRPr="00111189">
              <w:t xml:space="preserve"> içermektedir. </w:t>
            </w:r>
          </w:p>
        </w:tc>
      </w:tr>
    </w:tbl>
    <w:p w:rsidR="00DA03A3" w:rsidRPr="00AC601C" w:rsidRDefault="00DA03A3" w:rsidP="00957C63">
      <w:pPr>
        <w:pStyle w:val="ListeParagraf"/>
        <w:ind w:left="0" w:right="-708"/>
        <w:jc w:val="both"/>
      </w:pPr>
    </w:p>
    <w:p w:rsidR="00A24ABB" w:rsidRPr="006C655D" w:rsidRDefault="00A24ABB" w:rsidP="00957C63">
      <w:pPr>
        <w:pStyle w:val="ListeParagraf"/>
        <w:ind w:right="-708"/>
        <w:jc w:val="both"/>
      </w:pPr>
      <w:r w:rsidRPr="006C655D">
        <w:t>Sertifikasyon için toplam tutarın belirlenmesi</w:t>
      </w:r>
    </w:p>
    <w:p w:rsidR="00A24ABB" w:rsidRPr="006C655D" w:rsidRDefault="00A24ABB" w:rsidP="00957C63">
      <w:pPr>
        <w:numPr>
          <w:ilvl w:val="0"/>
          <w:numId w:val="22"/>
        </w:numPr>
        <w:spacing w:before="60" w:after="60" w:line="240" w:lineRule="auto"/>
        <w:ind w:right="-708"/>
        <w:jc w:val="both"/>
      </w:pPr>
      <w:r w:rsidRPr="006C655D">
        <w:t>Görevin sağlanabilmesi için gereken ulaşım ve lojistik masrafı</w:t>
      </w:r>
    </w:p>
    <w:p w:rsidR="00A24ABB" w:rsidRPr="006C655D" w:rsidRDefault="00A24ABB" w:rsidP="00957C63">
      <w:pPr>
        <w:numPr>
          <w:ilvl w:val="0"/>
          <w:numId w:val="22"/>
        </w:numPr>
        <w:spacing w:before="60" w:after="60" w:line="240" w:lineRule="auto"/>
        <w:ind w:right="-708"/>
        <w:jc w:val="both"/>
      </w:pPr>
      <w:r w:rsidRPr="006C655D">
        <w:t xml:space="preserve">Risk yönetimiyle ilgili masraflar (tesadüfi kontrol ve analizler </w:t>
      </w:r>
      <w:r w:rsidR="00CA3671" w:rsidRPr="006C655D">
        <w:t>vb.</w:t>
      </w:r>
      <w:r w:rsidRPr="006C655D">
        <w:t>)</w:t>
      </w:r>
    </w:p>
    <w:p w:rsidR="00A24ABB" w:rsidRPr="006C655D" w:rsidRDefault="00A24ABB" w:rsidP="00957C63">
      <w:pPr>
        <w:numPr>
          <w:ilvl w:val="0"/>
          <w:numId w:val="22"/>
        </w:numPr>
        <w:spacing w:before="60" w:after="60" w:line="240" w:lineRule="auto"/>
        <w:ind w:right="-708"/>
        <w:jc w:val="both"/>
      </w:pPr>
      <w:r w:rsidRPr="006C655D">
        <w:t>Toplam sürecin tahmini dikkate alarak kontrol sertifikasyon giderlerinin hesaplanması</w:t>
      </w:r>
    </w:p>
    <w:p w:rsidR="00A24ABB" w:rsidRPr="006C655D" w:rsidRDefault="00A24ABB" w:rsidP="00957C63">
      <w:pPr>
        <w:pStyle w:val="ListeParagraf"/>
        <w:ind w:left="0" w:right="-708"/>
        <w:jc w:val="both"/>
      </w:pPr>
    </w:p>
    <w:p w:rsidR="00687FCC" w:rsidRPr="006C655D" w:rsidRDefault="00DA03A3" w:rsidP="00957C63">
      <w:pPr>
        <w:pStyle w:val="ListeParagraf"/>
        <w:ind w:left="0" w:right="-708"/>
        <w:jc w:val="both"/>
      </w:pPr>
      <w:r w:rsidRPr="006C655D">
        <w:t xml:space="preserve">Kontrol </w:t>
      </w:r>
      <w:r w:rsidR="006C655D">
        <w:rPr>
          <w:rFonts w:cs="Times New Roman"/>
        </w:rPr>
        <w:t>v</w:t>
      </w:r>
      <w:r w:rsidR="007F661F" w:rsidRPr="006C655D">
        <w:rPr>
          <w:rFonts w:cs="Times New Roman"/>
        </w:rPr>
        <w:t>e Sertifikasyon</w:t>
      </w:r>
      <w:r w:rsidR="007F661F" w:rsidRPr="006C655D">
        <w:t xml:space="preserve"> </w:t>
      </w:r>
      <w:r w:rsidRPr="006C655D">
        <w:t>Ücreti</w:t>
      </w:r>
      <w:r w:rsidR="006017BD" w:rsidRPr="006C655D">
        <w:t>*</w:t>
      </w:r>
      <w:r w:rsidRPr="006C655D">
        <w:t xml:space="preserve"> = </w:t>
      </w:r>
      <w:r w:rsidR="000C4788" w:rsidRPr="005435A9">
        <w:t>6</w:t>
      </w:r>
      <w:r w:rsidR="00F27457" w:rsidRPr="005435A9">
        <w:t>000</w:t>
      </w:r>
      <w:r w:rsidR="00F27457" w:rsidRPr="005B23BB">
        <w:t xml:space="preserve"> </w:t>
      </w:r>
      <w:r w:rsidR="00CA2F4E" w:rsidRPr="005B23BB">
        <w:t xml:space="preserve">TL / gün + %18 </w:t>
      </w:r>
      <w:r w:rsidR="00A24ABB" w:rsidRPr="005B23BB">
        <w:t>KDV</w:t>
      </w:r>
      <w:r w:rsidR="00A24ABB" w:rsidRPr="006C655D">
        <w:t xml:space="preserve"> + Kontrolörün yol ve konaklama giderleri + </w:t>
      </w:r>
      <w:r w:rsidR="00561EC3">
        <w:t xml:space="preserve"> A</w:t>
      </w:r>
      <w:r w:rsidR="006F7E62" w:rsidRPr="006C655D">
        <w:t>naliz masrafı</w:t>
      </w:r>
      <w:r w:rsidR="00561EC3">
        <w:t xml:space="preserve"> </w:t>
      </w:r>
      <w:r w:rsidR="00561EC3" w:rsidRPr="006C655D">
        <w:t>(örnek alındıysa)</w:t>
      </w:r>
      <w:r w:rsidR="006F7E62" w:rsidRPr="006C655D">
        <w:t xml:space="preserve"> + Kurye masrafı</w:t>
      </w:r>
    </w:p>
    <w:p w:rsidR="005B23BB" w:rsidRDefault="006017BD" w:rsidP="00957C63">
      <w:pPr>
        <w:ind w:right="-708"/>
        <w:jc w:val="both"/>
      </w:pPr>
      <w:r w:rsidRPr="006C655D">
        <w:t>*</w:t>
      </w:r>
      <w:r w:rsidR="00FA5149" w:rsidRPr="00BC1F25">
        <w:t xml:space="preserve">Teklif fiyatlandırması </w:t>
      </w:r>
      <w:r w:rsidR="00FA5149" w:rsidRPr="00CA2F4E">
        <w:t>SB-F-</w:t>
      </w:r>
      <w:r w:rsidR="001B6666" w:rsidRPr="00CA2F4E">
        <w:t xml:space="preserve">01.03 Organik </w:t>
      </w:r>
      <w:r w:rsidR="00561EC3" w:rsidRPr="00CA2F4E">
        <w:t xml:space="preserve">Tarım </w:t>
      </w:r>
      <w:r w:rsidR="001B6666" w:rsidRPr="00CA2F4E">
        <w:t>Teklif Fiyatlandırma</w:t>
      </w:r>
      <w:r w:rsidR="00561EC3" w:rsidRPr="00CA2F4E">
        <w:t xml:space="preserve">sı için </w:t>
      </w:r>
      <w:r w:rsidR="001B6666" w:rsidRPr="00CA2F4E">
        <w:t>Hesaplama Tablosu</w:t>
      </w:r>
      <w:r w:rsidR="006F7141" w:rsidRPr="00CA2F4E">
        <w:t xml:space="preserve"> kullanılarak yapılmaktadır. </w:t>
      </w:r>
      <w:r w:rsidR="00B35782" w:rsidRPr="00CA2F4E">
        <w:t>Sertifikasyonun fiyatı belirlendikten sonra, SB-</w:t>
      </w:r>
      <w:r w:rsidR="00561EC3" w:rsidRPr="00CA2F4E">
        <w:t>ORG-F-03 Organik Tarım Teklif Formu’</w:t>
      </w:r>
      <w:r w:rsidR="00B35782" w:rsidRPr="00CA2F4E">
        <w:t>na</w:t>
      </w:r>
      <w:r w:rsidR="00B35782" w:rsidRPr="00BC1F25">
        <w:t xml:space="preserve"> aktarılır.</w:t>
      </w:r>
    </w:p>
    <w:p w:rsidR="005B23BB" w:rsidRDefault="005B23BB" w:rsidP="00957C63">
      <w:pPr>
        <w:ind w:right="-708"/>
        <w:jc w:val="both"/>
      </w:pPr>
    </w:p>
    <w:p w:rsidR="002B64C8" w:rsidRPr="00AC601C" w:rsidRDefault="00B35782" w:rsidP="00957C63">
      <w:pPr>
        <w:ind w:right="-708"/>
        <w:jc w:val="both"/>
      </w:pPr>
      <w:r w:rsidRPr="006C655D">
        <w:t xml:space="preserve"> </w:t>
      </w:r>
    </w:p>
    <w:p w:rsidR="00DA03A3" w:rsidRPr="00957C63" w:rsidRDefault="00CA2F4E" w:rsidP="00957C63">
      <w:pPr>
        <w:pStyle w:val="ListeParagraf"/>
        <w:spacing w:after="120"/>
        <w:ind w:left="0" w:right="-708"/>
        <w:contextualSpacing w:val="0"/>
        <w:jc w:val="both"/>
        <w:rPr>
          <w:b/>
        </w:rPr>
      </w:pPr>
      <w:r>
        <w:rPr>
          <w:b/>
        </w:rPr>
        <w:lastRenderedPageBreak/>
        <w:t>Habersiz K</w:t>
      </w:r>
      <w:r w:rsidR="00DA03A3" w:rsidRPr="002F0872">
        <w:rPr>
          <w:b/>
        </w:rPr>
        <w:t>ontroller:</w:t>
      </w:r>
    </w:p>
    <w:p w:rsidR="00DA03A3" w:rsidRPr="00AC601C" w:rsidRDefault="00DA03A3" w:rsidP="00957C63">
      <w:pPr>
        <w:pStyle w:val="ListeParagraf"/>
        <w:ind w:left="0" w:right="-708"/>
        <w:jc w:val="both"/>
      </w:pPr>
      <w:r w:rsidRPr="00CC0D27">
        <w:t xml:space="preserve">Her bir müteşebbis en az yılda bir kez tam bir kontrolden geçmektedir. </w:t>
      </w:r>
      <w:r w:rsidR="00CC0D27" w:rsidRPr="00111189">
        <w:t>Risk kategorisi ile uyumlu şekilde sözleşme altındaki tüm müteşebbislerin en az % 10’una, önceden haber vermeksizin ek rastgele kontrol ziyaretleri gerçekleştirilir.</w:t>
      </w:r>
      <w:r w:rsidR="00CC0D27" w:rsidRPr="00CC0D27">
        <w:t xml:space="preserve"> </w:t>
      </w:r>
      <w:r w:rsidRPr="00CC0D27">
        <w:t>İkinci kontrolün ücret ve masrafları da teklife eklenir.</w:t>
      </w:r>
    </w:p>
    <w:p w:rsidR="00DA03A3" w:rsidRPr="00AC601C" w:rsidRDefault="00DA03A3" w:rsidP="00957C63">
      <w:pPr>
        <w:pStyle w:val="ListeParagraf"/>
        <w:ind w:left="0" w:right="-708"/>
        <w:jc w:val="both"/>
      </w:pPr>
    </w:p>
    <w:p w:rsidR="00DA03A3" w:rsidRPr="00AC601C" w:rsidRDefault="00DA03A3" w:rsidP="00957C63">
      <w:pPr>
        <w:pStyle w:val="ListeParagraf"/>
        <w:ind w:left="0" w:right="-708"/>
        <w:jc w:val="both"/>
      </w:pPr>
      <w:r w:rsidRPr="00AC601C">
        <w:t xml:space="preserve">Aşağıdaki ücretler kontrol ücretine </w:t>
      </w:r>
      <w:proofErr w:type="gramStart"/>
      <w:r w:rsidRPr="00AC601C">
        <w:t>dahil</w:t>
      </w:r>
      <w:proofErr w:type="gramEnd"/>
      <w:r w:rsidRPr="00AC601C">
        <w:t xml:space="preserve"> olmayıp sözleşme üzerinde ayrıca belirtilir:</w:t>
      </w:r>
    </w:p>
    <w:p w:rsidR="00B35782" w:rsidRPr="00B35782" w:rsidRDefault="00B35782" w:rsidP="00957C63">
      <w:pPr>
        <w:numPr>
          <w:ilvl w:val="0"/>
          <w:numId w:val="27"/>
        </w:numPr>
        <w:spacing w:after="0"/>
        <w:ind w:right="-708"/>
        <w:jc w:val="both"/>
      </w:pPr>
      <w:r w:rsidRPr="00B35782">
        <w:t xml:space="preserve">Ürün sertifikaları (her ürün sertifikasından </w:t>
      </w:r>
      <w:r w:rsidR="000C4788" w:rsidRPr="005435A9">
        <w:t>10</w:t>
      </w:r>
      <w:r w:rsidRPr="005435A9">
        <w:t>0</w:t>
      </w:r>
      <w:r w:rsidRPr="0030056B">
        <w:t xml:space="preserve"> TL</w:t>
      </w:r>
      <w:r w:rsidRPr="00B35782">
        <w:t xml:space="preserve"> ek ücret talep edilecektir);</w:t>
      </w:r>
    </w:p>
    <w:p w:rsidR="00B35782" w:rsidRPr="00B35782" w:rsidRDefault="00B35782" w:rsidP="00957C63">
      <w:pPr>
        <w:numPr>
          <w:ilvl w:val="0"/>
          <w:numId w:val="27"/>
        </w:numPr>
        <w:spacing w:after="0"/>
        <w:ind w:right="-708"/>
        <w:jc w:val="both"/>
      </w:pPr>
      <w:r w:rsidRPr="00B35782">
        <w:t>Pamuk için re-sertifikasyonu yapılan ürün sertifikalarının Ticaret Borsası satış değerinin %0,5’</w:t>
      </w:r>
    </w:p>
    <w:p w:rsidR="00B35782" w:rsidRPr="00B35782" w:rsidRDefault="00B35782" w:rsidP="00957C63">
      <w:pPr>
        <w:numPr>
          <w:ilvl w:val="0"/>
          <w:numId w:val="27"/>
        </w:numPr>
        <w:spacing w:after="0"/>
        <w:ind w:right="-708"/>
        <w:jc w:val="both"/>
      </w:pPr>
      <w:r w:rsidRPr="00B35782">
        <w:t>Analiz masrafları;</w:t>
      </w:r>
    </w:p>
    <w:p w:rsidR="00B35782" w:rsidRPr="00B35782" w:rsidRDefault="00B35782" w:rsidP="00957C63">
      <w:pPr>
        <w:numPr>
          <w:ilvl w:val="0"/>
          <w:numId w:val="27"/>
        </w:numPr>
        <w:spacing w:after="0"/>
        <w:ind w:right="-708"/>
        <w:jc w:val="both"/>
      </w:pPr>
      <w:r w:rsidRPr="00B35782">
        <w:t>Kontrolörün seyahat masrafları;</w:t>
      </w:r>
    </w:p>
    <w:p w:rsidR="00B35782" w:rsidRPr="00B35782" w:rsidRDefault="00B35782" w:rsidP="00957C63">
      <w:pPr>
        <w:numPr>
          <w:ilvl w:val="0"/>
          <w:numId w:val="27"/>
        </w:numPr>
        <w:spacing w:after="0"/>
        <w:ind w:right="-708"/>
        <w:jc w:val="both"/>
      </w:pPr>
      <w:r w:rsidRPr="00B35782">
        <w:t>CUGB’ nin gönderdiği sertifika ve numunelerin taahhütlü posta masrafları;</w:t>
      </w:r>
    </w:p>
    <w:p w:rsidR="00B35782" w:rsidRPr="00B35782" w:rsidRDefault="00B35782" w:rsidP="00957C63">
      <w:pPr>
        <w:numPr>
          <w:ilvl w:val="0"/>
          <w:numId w:val="27"/>
        </w:numPr>
        <w:spacing w:after="0"/>
        <w:ind w:right="-708"/>
        <w:jc w:val="both"/>
      </w:pPr>
      <w:r w:rsidRPr="00B35782">
        <w:t>KDV;</w:t>
      </w:r>
    </w:p>
    <w:p w:rsidR="00B35782" w:rsidRPr="00B35782" w:rsidRDefault="00B35782" w:rsidP="00957C63">
      <w:pPr>
        <w:numPr>
          <w:ilvl w:val="0"/>
          <w:numId w:val="27"/>
        </w:numPr>
        <w:spacing w:after="0"/>
        <w:ind w:right="-708"/>
        <w:jc w:val="both"/>
      </w:pPr>
      <w:r w:rsidRPr="00B35782">
        <w:t>Başvuru formu ile talep edilen ek hizmetler (ek sertifika, kopya sertifika vb.)</w:t>
      </w:r>
    </w:p>
    <w:p w:rsidR="00B35782" w:rsidRPr="00B35782" w:rsidRDefault="00B35782" w:rsidP="00957C63">
      <w:pPr>
        <w:numPr>
          <w:ilvl w:val="0"/>
          <w:numId w:val="27"/>
        </w:numPr>
        <w:spacing w:after="0"/>
        <w:ind w:right="-708"/>
        <w:jc w:val="both"/>
      </w:pPr>
      <w:r w:rsidRPr="00B35782">
        <w:t>Etiketlerin değerlendirilmesi ve onaylanması</w:t>
      </w:r>
    </w:p>
    <w:p w:rsidR="003D286D" w:rsidRDefault="00B35782" w:rsidP="003D286D">
      <w:pPr>
        <w:numPr>
          <w:ilvl w:val="0"/>
          <w:numId w:val="27"/>
        </w:numPr>
        <w:spacing w:after="0"/>
        <w:ind w:right="-708"/>
        <w:jc w:val="both"/>
      </w:pPr>
      <w:r w:rsidRPr="00B35782">
        <w:t xml:space="preserve">Ürün </w:t>
      </w:r>
      <w:proofErr w:type="spellStart"/>
      <w:r w:rsidRPr="00B35782">
        <w:t>spesifikasyonlarının</w:t>
      </w:r>
      <w:proofErr w:type="spellEnd"/>
      <w:r w:rsidRPr="00B35782">
        <w:t xml:space="preserve"> değerlendirilmesi ve onaylanması</w:t>
      </w:r>
    </w:p>
    <w:p w:rsidR="003D286D" w:rsidRPr="003D286D" w:rsidRDefault="003D286D" w:rsidP="003D286D">
      <w:pPr>
        <w:spacing w:after="0"/>
        <w:ind w:right="-708"/>
        <w:jc w:val="both"/>
      </w:pPr>
    </w:p>
    <w:p w:rsidR="003D286D" w:rsidRDefault="003D286D" w:rsidP="00957C63">
      <w:pPr>
        <w:pStyle w:val="ListeParagraf"/>
        <w:numPr>
          <w:ilvl w:val="0"/>
          <w:numId w:val="1"/>
        </w:numPr>
        <w:spacing w:after="120"/>
        <w:ind w:left="0" w:right="-708" w:hanging="567"/>
        <w:contextualSpacing w:val="0"/>
        <w:jc w:val="both"/>
        <w:rPr>
          <w:rFonts w:cs="Times New Roman"/>
          <w:b/>
        </w:rPr>
      </w:pPr>
      <w:r>
        <w:rPr>
          <w:rFonts w:cs="Times New Roman"/>
          <w:b/>
        </w:rPr>
        <w:t>ÖZEL DURUMLAR</w:t>
      </w:r>
    </w:p>
    <w:p w:rsidR="00FD6B1C" w:rsidRDefault="003D286D" w:rsidP="00FD6B1C">
      <w:pPr>
        <w:pStyle w:val="ListeParagraf"/>
        <w:numPr>
          <w:ilvl w:val="0"/>
          <w:numId w:val="29"/>
        </w:numPr>
        <w:ind w:right="-708"/>
        <w:jc w:val="both"/>
      </w:pPr>
      <w:r w:rsidRPr="00111189">
        <w:t>Control Union pazarlama stratejisi kapsamında teklif tutarı üzerinden en fazla %15 oranında indirim uygulanabilir.</w:t>
      </w:r>
      <w:r>
        <w:t xml:space="preserve"> </w:t>
      </w:r>
    </w:p>
    <w:p w:rsidR="00FD6B1C" w:rsidRPr="00220A0F" w:rsidRDefault="00FD6B1C" w:rsidP="00FD6B1C">
      <w:pPr>
        <w:pStyle w:val="ListeParagraf"/>
        <w:numPr>
          <w:ilvl w:val="0"/>
          <w:numId w:val="29"/>
        </w:numPr>
        <w:ind w:right="-708"/>
        <w:jc w:val="both"/>
        <w:rPr>
          <w:b/>
          <w:i/>
          <w:u w:val="single"/>
        </w:rPr>
      </w:pPr>
      <w:r w:rsidRPr="00220A0F">
        <w:rPr>
          <w:b/>
          <w:i/>
          <w:u w:val="single"/>
        </w:rPr>
        <w:t xml:space="preserve">İndirim uygulanabilmesi için dikkat edilecek objektif </w:t>
      </w:r>
      <w:proofErr w:type="gramStart"/>
      <w:r w:rsidRPr="00220A0F">
        <w:rPr>
          <w:b/>
          <w:i/>
          <w:u w:val="single"/>
        </w:rPr>
        <w:t>kriterler</w:t>
      </w:r>
      <w:proofErr w:type="gramEnd"/>
      <w:r w:rsidRPr="00220A0F">
        <w:rPr>
          <w:b/>
          <w:i/>
          <w:u w:val="single"/>
        </w:rPr>
        <w:t>;</w:t>
      </w:r>
    </w:p>
    <w:p w:rsidR="00FD6B1C" w:rsidRPr="00220A0F" w:rsidRDefault="00FD6B1C" w:rsidP="00FD6B1C">
      <w:pPr>
        <w:pStyle w:val="ListeParagraf"/>
        <w:numPr>
          <w:ilvl w:val="0"/>
          <w:numId w:val="25"/>
        </w:numPr>
        <w:ind w:right="-708"/>
        <w:jc w:val="both"/>
        <w:rPr>
          <w:b/>
          <w:i/>
          <w:u w:val="single"/>
        </w:rPr>
      </w:pPr>
      <w:r w:rsidRPr="00220A0F">
        <w:rPr>
          <w:b/>
          <w:i/>
          <w:u w:val="single"/>
        </w:rPr>
        <w:t>Kalite yönetim sertifikası olması</w:t>
      </w:r>
    </w:p>
    <w:p w:rsidR="00FD6B1C" w:rsidRPr="00220A0F" w:rsidRDefault="00FD6B1C" w:rsidP="00FD6B1C">
      <w:pPr>
        <w:pStyle w:val="ListeParagraf"/>
        <w:numPr>
          <w:ilvl w:val="0"/>
          <w:numId w:val="25"/>
        </w:numPr>
        <w:ind w:right="-708"/>
        <w:jc w:val="both"/>
        <w:rPr>
          <w:b/>
          <w:i/>
          <w:u w:val="single"/>
        </w:rPr>
      </w:pPr>
      <w:r w:rsidRPr="00220A0F">
        <w:rPr>
          <w:b/>
          <w:i/>
          <w:u w:val="single"/>
        </w:rPr>
        <w:t>Son denetimde büyük uygunsuzluk almamış olması</w:t>
      </w:r>
    </w:p>
    <w:p w:rsidR="004D6D38" w:rsidRPr="00220A0F" w:rsidRDefault="004D6D38" w:rsidP="00FD6B1C">
      <w:pPr>
        <w:pStyle w:val="ListeParagraf"/>
        <w:numPr>
          <w:ilvl w:val="0"/>
          <w:numId w:val="25"/>
        </w:numPr>
        <w:ind w:right="-708"/>
        <w:jc w:val="both"/>
        <w:rPr>
          <w:b/>
          <w:i/>
          <w:u w:val="single"/>
        </w:rPr>
      </w:pPr>
      <w:r w:rsidRPr="00220A0F">
        <w:rPr>
          <w:b/>
          <w:i/>
          <w:u w:val="single"/>
        </w:rPr>
        <w:t>Son denetimde</w:t>
      </w:r>
      <w:r w:rsidR="00336CDC" w:rsidRPr="00220A0F">
        <w:rPr>
          <w:b/>
          <w:i/>
          <w:u w:val="single"/>
        </w:rPr>
        <w:t xml:space="preserve"> 5 adetten fazla uygunsuzluk almamış olması </w:t>
      </w:r>
    </w:p>
    <w:p w:rsidR="00220A0F" w:rsidRDefault="004D6D38" w:rsidP="00220A0F">
      <w:pPr>
        <w:pStyle w:val="ListeParagraf"/>
        <w:numPr>
          <w:ilvl w:val="0"/>
          <w:numId w:val="25"/>
        </w:numPr>
        <w:ind w:right="-708"/>
        <w:jc w:val="both"/>
        <w:rPr>
          <w:b/>
          <w:i/>
          <w:u w:val="single"/>
        </w:rPr>
      </w:pPr>
      <w:r w:rsidRPr="00220A0F">
        <w:rPr>
          <w:b/>
          <w:i/>
          <w:u w:val="single"/>
        </w:rPr>
        <w:t>5 yıldan uzun süredir organik tarım faaliyeti gerçekleştirmek</w:t>
      </w:r>
    </w:p>
    <w:p w:rsidR="00220A0F" w:rsidRPr="00220A0F" w:rsidRDefault="00220A0F" w:rsidP="00220A0F">
      <w:pPr>
        <w:pStyle w:val="ListeParagraf"/>
        <w:numPr>
          <w:ilvl w:val="0"/>
          <w:numId w:val="25"/>
        </w:numPr>
        <w:ind w:right="-708"/>
        <w:jc w:val="both"/>
        <w:rPr>
          <w:b/>
          <w:i/>
          <w:u w:val="single"/>
        </w:rPr>
      </w:pPr>
      <w:r>
        <w:rPr>
          <w:b/>
          <w:i/>
          <w:u w:val="single"/>
        </w:rPr>
        <w:t>Global</w:t>
      </w:r>
      <w:bookmarkStart w:id="0" w:name="_GoBack"/>
      <w:bookmarkEnd w:id="0"/>
      <w:r w:rsidRPr="00220A0F">
        <w:rPr>
          <w:b/>
          <w:i/>
          <w:u w:val="single"/>
        </w:rPr>
        <w:t>G</w:t>
      </w:r>
      <w:r>
        <w:rPr>
          <w:b/>
          <w:i/>
          <w:u w:val="single"/>
        </w:rPr>
        <w:t>.</w:t>
      </w:r>
      <w:r w:rsidRPr="00220A0F">
        <w:rPr>
          <w:b/>
          <w:i/>
          <w:u w:val="single"/>
        </w:rPr>
        <w:t>A</w:t>
      </w:r>
      <w:r>
        <w:rPr>
          <w:b/>
          <w:i/>
          <w:u w:val="single"/>
        </w:rPr>
        <w:t>.</w:t>
      </w:r>
      <w:r w:rsidRPr="00220A0F">
        <w:rPr>
          <w:b/>
          <w:i/>
          <w:u w:val="single"/>
        </w:rPr>
        <w:t>P</w:t>
      </w:r>
      <w:r>
        <w:rPr>
          <w:b/>
          <w:i/>
          <w:u w:val="single"/>
        </w:rPr>
        <w:t>.</w:t>
      </w:r>
      <w:r w:rsidRPr="00220A0F">
        <w:rPr>
          <w:b/>
          <w:i/>
          <w:u w:val="single"/>
        </w:rPr>
        <w:t xml:space="preserve"> gibi diğer tarım programlarından sertifikasyona sahip olmak </w:t>
      </w:r>
    </w:p>
    <w:p w:rsidR="003D286D" w:rsidRPr="00FD6B1C" w:rsidRDefault="003D286D" w:rsidP="003D286D">
      <w:pPr>
        <w:pStyle w:val="ListeParagraf"/>
        <w:numPr>
          <w:ilvl w:val="0"/>
          <w:numId w:val="29"/>
        </w:numPr>
        <w:ind w:right="-708"/>
        <w:jc w:val="both"/>
      </w:pPr>
      <w:r w:rsidRPr="00FD6B1C">
        <w:t xml:space="preserve">Devlet kurumları tarafından açılan ihalelerdeki fiyatlandırma bu talimat kapsamında değerlendirilmez. Talep edilecek hizmet bedeline ilişkin kalemler genel müdür ve </w:t>
      </w:r>
      <w:proofErr w:type="gramStart"/>
      <w:r w:rsidRPr="00FD6B1C">
        <w:t>departman</w:t>
      </w:r>
      <w:proofErr w:type="gramEnd"/>
      <w:r w:rsidRPr="00FD6B1C">
        <w:t xml:space="preserve"> müdürünün değerlendirmeleri sonucu genel müdür tarafından belirlenir ve ihale teklifi olarak sunulur.</w:t>
      </w:r>
    </w:p>
    <w:p w:rsidR="003D286D" w:rsidRDefault="003D286D" w:rsidP="003D286D">
      <w:pPr>
        <w:pStyle w:val="ListeParagraf"/>
        <w:spacing w:after="120"/>
        <w:ind w:left="0" w:right="-708"/>
        <w:contextualSpacing w:val="0"/>
        <w:jc w:val="both"/>
        <w:rPr>
          <w:rFonts w:cs="Times New Roman"/>
          <w:b/>
        </w:rPr>
      </w:pPr>
    </w:p>
    <w:p w:rsidR="003875DC" w:rsidRPr="00957C63" w:rsidRDefault="00957C63" w:rsidP="00957C63">
      <w:pPr>
        <w:pStyle w:val="ListeParagraf"/>
        <w:numPr>
          <w:ilvl w:val="0"/>
          <w:numId w:val="1"/>
        </w:numPr>
        <w:spacing w:after="120"/>
        <w:ind w:left="0" w:right="-708" w:hanging="567"/>
        <w:contextualSpacing w:val="0"/>
        <w:jc w:val="both"/>
        <w:rPr>
          <w:rFonts w:cs="Times New Roman"/>
          <w:b/>
        </w:rPr>
      </w:pPr>
      <w:r>
        <w:rPr>
          <w:rFonts w:cs="Times New Roman"/>
          <w:b/>
        </w:rPr>
        <w:t>İLGİLİ DO</w:t>
      </w:r>
      <w:r w:rsidR="00CC6DE5" w:rsidRPr="00AC601C">
        <w:rPr>
          <w:rFonts w:cs="Times New Roman"/>
          <w:b/>
        </w:rPr>
        <w:t>KÜMANLAR</w:t>
      </w:r>
    </w:p>
    <w:p w:rsidR="00DA03A3" w:rsidRPr="00AC601C" w:rsidRDefault="006B561A" w:rsidP="00957C63">
      <w:pPr>
        <w:pStyle w:val="ListeParagraf"/>
        <w:ind w:left="0" w:right="-708"/>
        <w:jc w:val="both"/>
        <w:rPr>
          <w:rFonts w:cs="Times New Roman"/>
        </w:rPr>
      </w:pPr>
      <w:r w:rsidRPr="00AC601C">
        <w:rPr>
          <w:rFonts w:cs="Times New Roman"/>
        </w:rPr>
        <w:t>Sözleşme Prosedürü (</w:t>
      </w:r>
      <w:r w:rsidR="005B1118" w:rsidRPr="00AC601C">
        <w:rPr>
          <w:rFonts w:cs="Times New Roman"/>
        </w:rPr>
        <w:t>SB-P-01</w:t>
      </w:r>
      <w:r w:rsidRPr="00AC601C">
        <w:rPr>
          <w:rFonts w:cs="Times New Roman"/>
        </w:rPr>
        <w:t>)</w:t>
      </w:r>
    </w:p>
    <w:p w:rsidR="006B561A" w:rsidRPr="00CA2F4E" w:rsidRDefault="00561EC3" w:rsidP="00957C63">
      <w:pPr>
        <w:pStyle w:val="ListeParagraf"/>
        <w:ind w:left="0" w:right="-708"/>
        <w:jc w:val="both"/>
        <w:rPr>
          <w:rFonts w:cs="Times New Roman"/>
        </w:rPr>
      </w:pPr>
      <w:r w:rsidRPr="00CA2F4E">
        <w:rPr>
          <w:rFonts w:cs="Times New Roman"/>
        </w:rPr>
        <w:t>Organik Tarım</w:t>
      </w:r>
      <w:r w:rsidR="006B561A" w:rsidRPr="00CA2F4E">
        <w:rPr>
          <w:rFonts w:cs="Times New Roman"/>
        </w:rPr>
        <w:t xml:space="preserve"> Teklif</w:t>
      </w:r>
      <w:r w:rsidRPr="00CA2F4E">
        <w:rPr>
          <w:rFonts w:cs="Times New Roman"/>
        </w:rPr>
        <w:t xml:space="preserve"> Formu</w:t>
      </w:r>
      <w:r w:rsidR="006B561A" w:rsidRPr="00CA2F4E">
        <w:rPr>
          <w:rFonts w:cs="Times New Roman"/>
        </w:rPr>
        <w:t xml:space="preserve"> (SB-ORG-F-03)</w:t>
      </w:r>
    </w:p>
    <w:p w:rsidR="00DA03A3" w:rsidRDefault="006B561A" w:rsidP="00957C63">
      <w:pPr>
        <w:pStyle w:val="ListeParagraf"/>
        <w:ind w:left="0" w:right="-708"/>
        <w:jc w:val="both"/>
        <w:rPr>
          <w:rFonts w:cs="Times New Roman"/>
        </w:rPr>
      </w:pPr>
      <w:r w:rsidRPr="00AC601C">
        <w:rPr>
          <w:rFonts w:cs="Times New Roman"/>
        </w:rPr>
        <w:t>Sözleşme  (</w:t>
      </w:r>
      <w:r w:rsidR="0002583E">
        <w:rPr>
          <w:rFonts w:cs="Times New Roman"/>
        </w:rPr>
        <w:t>SB-ORG-F-19</w:t>
      </w:r>
      <w:r w:rsidRPr="00AC601C">
        <w:rPr>
          <w:rFonts w:cs="Times New Roman"/>
        </w:rPr>
        <w:t>)</w:t>
      </w:r>
    </w:p>
    <w:p w:rsidR="006C655D" w:rsidRPr="00CA2F4E" w:rsidRDefault="00561EC3" w:rsidP="00957C63">
      <w:pPr>
        <w:pStyle w:val="ListeParagraf"/>
        <w:ind w:left="0" w:right="-708"/>
        <w:jc w:val="both"/>
      </w:pPr>
      <w:r w:rsidRPr="00CA2F4E">
        <w:t>Organik Tarım Teklif Fiyatlandırması için Hesaplama Tablosu</w:t>
      </w:r>
      <w:r w:rsidR="0002583E">
        <w:t xml:space="preserve"> (</w:t>
      </w:r>
      <w:r w:rsidR="0002583E" w:rsidRPr="00CA2F4E">
        <w:t>SB-F-01.03</w:t>
      </w:r>
      <w:r w:rsidR="0002583E">
        <w:t>)</w:t>
      </w:r>
    </w:p>
    <w:p w:rsidR="00561EC3" w:rsidRPr="00111189" w:rsidRDefault="00561EC3" w:rsidP="00957C63">
      <w:pPr>
        <w:pStyle w:val="ListeParagraf"/>
        <w:ind w:left="0" w:right="-708"/>
        <w:jc w:val="both"/>
        <w:rPr>
          <w:rFonts w:cs="Times New Roman"/>
        </w:rPr>
      </w:pPr>
    </w:p>
    <w:p w:rsidR="00CD36EA" w:rsidRPr="00957C63" w:rsidRDefault="00CC6DE5" w:rsidP="00957C63">
      <w:pPr>
        <w:pStyle w:val="ListeParagraf"/>
        <w:numPr>
          <w:ilvl w:val="0"/>
          <w:numId w:val="1"/>
        </w:numPr>
        <w:spacing w:after="120"/>
        <w:ind w:left="0" w:right="-708" w:hanging="567"/>
        <w:contextualSpacing w:val="0"/>
        <w:jc w:val="both"/>
        <w:rPr>
          <w:rFonts w:cs="Times New Roman"/>
          <w:b/>
        </w:rPr>
      </w:pPr>
      <w:r w:rsidRPr="00AC601C">
        <w:rPr>
          <w:rFonts w:cs="Times New Roman"/>
          <w:b/>
        </w:rPr>
        <w:t>DAĞITIM</w:t>
      </w:r>
    </w:p>
    <w:p w:rsidR="00F2072C" w:rsidRPr="00F2072C" w:rsidRDefault="00F2072C" w:rsidP="00F2072C">
      <w:pPr>
        <w:pStyle w:val="ListeParagraf"/>
        <w:tabs>
          <w:tab w:val="left" w:pos="0"/>
        </w:tabs>
        <w:ind w:left="0" w:right="-708"/>
        <w:jc w:val="both"/>
        <w:rPr>
          <w:rFonts w:cs="Arial"/>
        </w:rPr>
      </w:pPr>
      <w:r w:rsidRPr="005122D8">
        <w:rPr>
          <w:rFonts w:cs="Arial"/>
        </w:rPr>
        <w:t>Bu dokümanın</w:t>
      </w:r>
      <w:r>
        <w:rPr>
          <w:rFonts w:cs="Arial"/>
        </w:rPr>
        <w:t xml:space="preserve"> e</w:t>
      </w:r>
      <w:r w:rsidRPr="005122D8">
        <w:rPr>
          <w:rFonts w:cs="Arial"/>
        </w:rPr>
        <w:t>l</w:t>
      </w:r>
      <w:r>
        <w:rPr>
          <w:rFonts w:cs="Arial"/>
        </w:rPr>
        <w:t xml:space="preserve">ektronik nüshası tüm personelin erişimine açık olarak </w:t>
      </w:r>
      <w:hyperlink r:id="rId11" w:history="1">
        <w:r w:rsidR="00F77B98" w:rsidRPr="00AE2516">
          <w:rPr>
            <w:rStyle w:val="Kpr"/>
          </w:rPr>
          <w:t>https://pcugroup.sharepoint.com/sites/sharenet</w:t>
        </w:r>
      </w:hyperlink>
      <w:r w:rsidRPr="00F2072C">
        <w:rPr>
          <w:rStyle w:val="Kpr"/>
          <w:u w:val="none"/>
        </w:rPr>
        <w:t xml:space="preserve"> </w:t>
      </w:r>
      <w:r w:rsidRPr="00F2072C">
        <w:rPr>
          <w:rFonts w:cs="Arial"/>
        </w:rPr>
        <w:t xml:space="preserve">adresinde </w:t>
      </w:r>
      <w:r w:rsidRPr="00F2072C">
        <w:rPr>
          <w:rStyle w:val="Kpr"/>
          <w:u w:val="none"/>
        </w:rPr>
        <w:t>Support Fuctions</w:t>
      </w:r>
      <w:r>
        <w:rPr>
          <w:rStyle w:val="Kpr"/>
          <w:u w:val="none"/>
        </w:rPr>
        <w:t xml:space="preserve"> &gt; Quality&amp;Safety &gt; </w:t>
      </w:r>
      <w:r w:rsidRPr="00371804">
        <w:rPr>
          <w:rStyle w:val="Kpr"/>
          <w:u w:val="none"/>
        </w:rPr>
        <w:t>Country Management Systems &gt; Turkey &gt; 01.CU Turkey &gt; 04.Quality CU Turkey</w:t>
      </w:r>
      <w:r w:rsidRPr="00CE3ACE">
        <w:rPr>
          <w:rFonts w:cs="Arial"/>
        </w:rPr>
        <w:t xml:space="preserve"> </w:t>
      </w:r>
      <w:r>
        <w:rPr>
          <w:rFonts w:cs="Arial"/>
        </w:rPr>
        <w:t xml:space="preserve">yolu ile ulaşılabilecek şekilde yer </w:t>
      </w:r>
      <w:r w:rsidRPr="005122D8">
        <w:rPr>
          <w:rFonts w:cs="Arial"/>
        </w:rPr>
        <w:t>almaktadır.</w:t>
      </w:r>
    </w:p>
    <w:p w:rsidR="00D0703A" w:rsidRDefault="00D0703A" w:rsidP="007622A3">
      <w:pPr>
        <w:pStyle w:val="ListeParagraf"/>
        <w:ind w:left="0" w:right="-850" w:hanging="567"/>
        <w:jc w:val="both"/>
        <w:rPr>
          <w:rFonts w:cs="Times New Roman"/>
        </w:rPr>
      </w:pPr>
    </w:p>
    <w:p w:rsidR="004D6D38" w:rsidRDefault="004D6D38" w:rsidP="007622A3">
      <w:pPr>
        <w:pStyle w:val="ListeParagraf"/>
        <w:ind w:left="0" w:right="-850" w:hanging="567"/>
        <w:jc w:val="both"/>
        <w:rPr>
          <w:rFonts w:cs="Times New Roman"/>
        </w:rPr>
      </w:pPr>
    </w:p>
    <w:p w:rsidR="004D6D38" w:rsidRPr="00AC601C" w:rsidRDefault="004D6D38" w:rsidP="007622A3">
      <w:pPr>
        <w:pStyle w:val="ListeParagraf"/>
        <w:ind w:left="0" w:right="-850" w:hanging="567"/>
        <w:jc w:val="both"/>
        <w:rPr>
          <w:rFonts w:cs="Times New Roman"/>
        </w:rPr>
      </w:pPr>
    </w:p>
    <w:p w:rsidR="003875DC" w:rsidRPr="00957C63" w:rsidRDefault="00CC6DE5" w:rsidP="00957C63">
      <w:pPr>
        <w:pStyle w:val="ListeParagraf"/>
        <w:numPr>
          <w:ilvl w:val="0"/>
          <w:numId w:val="1"/>
        </w:numPr>
        <w:spacing w:after="120"/>
        <w:ind w:left="0" w:right="-851" w:hanging="567"/>
        <w:contextualSpacing w:val="0"/>
        <w:jc w:val="both"/>
        <w:rPr>
          <w:rFonts w:cs="Times New Roman"/>
          <w:b/>
        </w:rPr>
      </w:pPr>
      <w:r w:rsidRPr="00AC601C">
        <w:rPr>
          <w:rFonts w:cs="Times New Roman"/>
          <w:b/>
        </w:rPr>
        <w:t>REVİZYON GEÇMİŞİ</w:t>
      </w:r>
    </w:p>
    <w:tbl>
      <w:tblPr>
        <w:tblStyle w:val="TabloKlavuzu"/>
        <w:tblW w:w="10377" w:type="dxa"/>
        <w:tblInd w:w="-601" w:type="dxa"/>
        <w:tblLook w:val="04A0" w:firstRow="1" w:lastRow="0" w:firstColumn="1" w:lastColumn="0" w:noHBand="0" w:noVBand="1"/>
      </w:tblPr>
      <w:tblGrid>
        <w:gridCol w:w="1447"/>
        <w:gridCol w:w="1984"/>
        <w:gridCol w:w="5245"/>
        <w:gridCol w:w="1701"/>
      </w:tblGrid>
      <w:tr w:rsidR="00DA03A3" w:rsidRPr="00AC601C" w:rsidTr="00561EC3">
        <w:trPr>
          <w:trHeight w:val="689"/>
        </w:trPr>
        <w:tc>
          <w:tcPr>
            <w:tcW w:w="1447" w:type="dxa"/>
          </w:tcPr>
          <w:p w:rsidR="00DA03A3" w:rsidRPr="00AC601C" w:rsidRDefault="00DA03A3" w:rsidP="00601719">
            <w:pPr>
              <w:pStyle w:val="ListeParagraf"/>
              <w:ind w:left="0" w:right="-850" w:hanging="567"/>
              <w:jc w:val="center"/>
              <w:rPr>
                <w:rFonts w:cs="Times New Roman"/>
              </w:rPr>
            </w:pPr>
          </w:p>
          <w:p w:rsidR="00DA03A3" w:rsidRPr="00AC601C" w:rsidRDefault="00DA03A3" w:rsidP="00601719">
            <w:pPr>
              <w:pStyle w:val="ListeParagraf"/>
              <w:ind w:left="-675" w:right="-850" w:hanging="34"/>
              <w:jc w:val="center"/>
              <w:rPr>
                <w:rFonts w:cs="Times New Roman"/>
              </w:rPr>
            </w:pPr>
            <w:r w:rsidRPr="00AC601C">
              <w:rPr>
                <w:rFonts w:cs="Times New Roman"/>
              </w:rPr>
              <w:t>Revizyon No</w:t>
            </w:r>
          </w:p>
        </w:tc>
        <w:tc>
          <w:tcPr>
            <w:tcW w:w="1984" w:type="dxa"/>
          </w:tcPr>
          <w:p w:rsidR="00DA03A3" w:rsidRPr="00AC601C" w:rsidRDefault="00DA03A3" w:rsidP="00601719">
            <w:pPr>
              <w:pStyle w:val="ListeParagraf"/>
              <w:ind w:left="0" w:right="-850" w:hanging="567"/>
              <w:jc w:val="center"/>
              <w:rPr>
                <w:rFonts w:cs="Times New Roman"/>
              </w:rPr>
            </w:pPr>
          </w:p>
          <w:p w:rsidR="00DA03A3" w:rsidRPr="00AC601C" w:rsidRDefault="00DA03A3" w:rsidP="00601719">
            <w:pPr>
              <w:pStyle w:val="ListeParagraf"/>
              <w:ind w:left="0" w:right="-850" w:hanging="817"/>
              <w:jc w:val="center"/>
              <w:rPr>
                <w:rFonts w:cs="Times New Roman"/>
              </w:rPr>
            </w:pPr>
            <w:r w:rsidRPr="00AC601C">
              <w:rPr>
                <w:rFonts w:cs="Times New Roman"/>
              </w:rPr>
              <w:t>İlgili Madde</w:t>
            </w:r>
          </w:p>
        </w:tc>
        <w:tc>
          <w:tcPr>
            <w:tcW w:w="5245" w:type="dxa"/>
          </w:tcPr>
          <w:p w:rsidR="00DA03A3" w:rsidRPr="00AC601C" w:rsidRDefault="00DA03A3" w:rsidP="00601719">
            <w:pPr>
              <w:pStyle w:val="ListeParagraf"/>
              <w:ind w:left="0" w:right="-850" w:hanging="567"/>
              <w:jc w:val="center"/>
              <w:rPr>
                <w:rFonts w:cs="Times New Roman"/>
              </w:rPr>
            </w:pPr>
          </w:p>
          <w:p w:rsidR="00DA03A3" w:rsidRPr="00AC601C" w:rsidRDefault="00DA03A3" w:rsidP="00601719">
            <w:pPr>
              <w:pStyle w:val="ListeParagraf"/>
              <w:ind w:left="0" w:right="-850" w:hanging="567"/>
              <w:jc w:val="center"/>
              <w:rPr>
                <w:rFonts w:cs="Times New Roman"/>
              </w:rPr>
            </w:pPr>
            <w:r w:rsidRPr="00AC601C">
              <w:rPr>
                <w:rFonts w:cs="Times New Roman"/>
              </w:rPr>
              <w:t>Revizyon Nedeni</w:t>
            </w:r>
          </w:p>
        </w:tc>
        <w:tc>
          <w:tcPr>
            <w:tcW w:w="1701" w:type="dxa"/>
          </w:tcPr>
          <w:p w:rsidR="00DA03A3" w:rsidRPr="00AC601C" w:rsidRDefault="00DA03A3" w:rsidP="00601719">
            <w:pPr>
              <w:pStyle w:val="ListeParagraf"/>
              <w:ind w:left="0" w:right="-850" w:hanging="567"/>
              <w:jc w:val="center"/>
              <w:rPr>
                <w:rFonts w:cs="Times New Roman"/>
              </w:rPr>
            </w:pPr>
          </w:p>
          <w:p w:rsidR="00DA03A3" w:rsidRPr="00AC601C" w:rsidRDefault="00DA03A3" w:rsidP="00601719">
            <w:pPr>
              <w:pStyle w:val="ListeParagraf"/>
              <w:ind w:left="0" w:right="-850"/>
              <w:rPr>
                <w:rFonts w:cs="Times New Roman"/>
              </w:rPr>
            </w:pPr>
            <w:r w:rsidRPr="00AC601C">
              <w:rPr>
                <w:rFonts w:cs="Times New Roman"/>
              </w:rPr>
              <w:t>Revizyon Tarihi</w:t>
            </w:r>
          </w:p>
        </w:tc>
      </w:tr>
      <w:tr w:rsidR="00957C63" w:rsidRPr="00AC601C" w:rsidTr="00561EC3">
        <w:trPr>
          <w:trHeight w:val="571"/>
        </w:trPr>
        <w:tc>
          <w:tcPr>
            <w:tcW w:w="1447" w:type="dxa"/>
          </w:tcPr>
          <w:p w:rsidR="00957C63" w:rsidRDefault="00957C63" w:rsidP="000C4788">
            <w:pPr>
              <w:pStyle w:val="ListeParagraf"/>
              <w:ind w:left="0" w:right="5"/>
              <w:jc w:val="center"/>
              <w:rPr>
                <w:rFonts w:cs="Times New Roman"/>
              </w:rPr>
            </w:pPr>
            <w:r>
              <w:rPr>
                <w:rFonts w:cs="Times New Roman"/>
              </w:rPr>
              <w:t>0/0</w:t>
            </w:r>
          </w:p>
        </w:tc>
        <w:tc>
          <w:tcPr>
            <w:tcW w:w="1984" w:type="dxa"/>
          </w:tcPr>
          <w:p w:rsidR="00957C63" w:rsidRDefault="00957C63" w:rsidP="00601719">
            <w:pPr>
              <w:pStyle w:val="ListeParagraf"/>
              <w:ind w:left="0" w:right="5"/>
              <w:jc w:val="both"/>
              <w:rPr>
                <w:rFonts w:cs="Times New Roman"/>
              </w:rPr>
            </w:pPr>
            <w:r w:rsidRPr="00AC601C">
              <w:rPr>
                <w:rFonts w:cs="Times New Roman"/>
              </w:rPr>
              <w:t>Tüm doküman</w:t>
            </w:r>
          </w:p>
        </w:tc>
        <w:tc>
          <w:tcPr>
            <w:tcW w:w="5245" w:type="dxa"/>
          </w:tcPr>
          <w:p w:rsidR="00957C63" w:rsidRDefault="00957C63" w:rsidP="00DA03A3">
            <w:pPr>
              <w:pStyle w:val="ListeParagraf"/>
              <w:ind w:left="0" w:right="5"/>
              <w:jc w:val="both"/>
              <w:rPr>
                <w:rFonts w:cs="Times New Roman"/>
              </w:rPr>
            </w:pPr>
            <w:r w:rsidRPr="00AC601C">
              <w:rPr>
                <w:rFonts w:cs="Times New Roman"/>
              </w:rPr>
              <w:t xml:space="preserve">Entegre Kalite Yönetim Sistemi düzenlemesi nedeniyle yeniden yayın. Eski </w:t>
            </w:r>
            <w:proofErr w:type="spellStart"/>
            <w:r w:rsidRPr="00AC601C">
              <w:rPr>
                <w:rFonts w:cs="Times New Roman"/>
              </w:rPr>
              <w:t>no</w:t>
            </w:r>
            <w:proofErr w:type="spellEnd"/>
            <w:r w:rsidRPr="00AC601C">
              <w:rPr>
                <w:rFonts w:cs="Times New Roman"/>
              </w:rPr>
              <w:t>: CUGB.ORG.T05 Rev.07</w:t>
            </w:r>
          </w:p>
        </w:tc>
        <w:tc>
          <w:tcPr>
            <w:tcW w:w="1701" w:type="dxa"/>
          </w:tcPr>
          <w:p w:rsidR="00957C63" w:rsidRDefault="00957C63" w:rsidP="00957C63">
            <w:pPr>
              <w:pStyle w:val="ListeParagraf"/>
              <w:ind w:left="0" w:right="34"/>
              <w:jc w:val="center"/>
              <w:rPr>
                <w:rFonts w:cs="Times New Roman"/>
              </w:rPr>
            </w:pPr>
            <w:r w:rsidRPr="00AC601C">
              <w:rPr>
                <w:rFonts w:cs="Times New Roman"/>
              </w:rPr>
              <w:t>24.02.2017</w:t>
            </w:r>
          </w:p>
        </w:tc>
      </w:tr>
      <w:tr w:rsidR="00957C63" w:rsidRPr="00AC601C" w:rsidTr="00561EC3">
        <w:trPr>
          <w:trHeight w:val="571"/>
        </w:trPr>
        <w:tc>
          <w:tcPr>
            <w:tcW w:w="1447" w:type="dxa"/>
          </w:tcPr>
          <w:p w:rsidR="00957C63" w:rsidRPr="00AC601C" w:rsidRDefault="00957C63" w:rsidP="000C4788">
            <w:pPr>
              <w:pStyle w:val="ListeParagraf"/>
              <w:ind w:left="0" w:right="5"/>
              <w:jc w:val="center"/>
              <w:rPr>
                <w:rFonts w:cs="Times New Roman"/>
              </w:rPr>
            </w:pPr>
            <w:r w:rsidRPr="00AC601C">
              <w:rPr>
                <w:rFonts w:cs="Times New Roman"/>
              </w:rPr>
              <w:t>1/0</w:t>
            </w:r>
          </w:p>
          <w:p w:rsidR="00957C63" w:rsidRDefault="00957C63" w:rsidP="000C4788">
            <w:pPr>
              <w:pStyle w:val="ListeParagraf"/>
              <w:ind w:left="0" w:right="5"/>
              <w:jc w:val="center"/>
              <w:rPr>
                <w:rFonts w:cs="Times New Roman"/>
              </w:rPr>
            </w:pPr>
          </w:p>
        </w:tc>
        <w:tc>
          <w:tcPr>
            <w:tcW w:w="1984" w:type="dxa"/>
          </w:tcPr>
          <w:p w:rsidR="00F2072C" w:rsidRPr="00AC601C" w:rsidRDefault="00F2072C" w:rsidP="00F2072C">
            <w:pPr>
              <w:pStyle w:val="ListeParagraf"/>
              <w:ind w:left="0" w:right="5"/>
              <w:jc w:val="both"/>
              <w:rPr>
                <w:rFonts w:cs="Times New Roman"/>
              </w:rPr>
            </w:pPr>
            <w:r w:rsidRPr="00AC601C">
              <w:rPr>
                <w:rFonts w:cs="Times New Roman"/>
              </w:rPr>
              <w:t>4.Uygulama</w:t>
            </w:r>
          </w:p>
          <w:p w:rsidR="00957C63" w:rsidRDefault="00957C63" w:rsidP="00601719">
            <w:pPr>
              <w:pStyle w:val="ListeParagraf"/>
              <w:ind w:left="0" w:right="5"/>
              <w:jc w:val="both"/>
              <w:rPr>
                <w:rFonts w:cs="Times New Roman"/>
              </w:rPr>
            </w:pPr>
          </w:p>
        </w:tc>
        <w:tc>
          <w:tcPr>
            <w:tcW w:w="5245" w:type="dxa"/>
          </w:tcPr>
          <w:p w:rsidR="00F2072C" w:rsidRPr="00AC601C" w:rsidRDefault="00F2072C" w:rsidP="00F2072C">
            <w:pPr>
              <w:pStyle w:val="ListeParagraf"/>
              <w:ind w:left="0" w:right="5"/>
              <w:jc w:val="both"/>
              <w:rPr>
                <w:rFonts w:cs="Times New Roman"/>
              </w:rPr>
            </w:pPr>
            <w:r w:rsidRPr="00AC601C">
              <w:rPr>
                <w:rFonts w:cs="Times New Roman"/>
              </w:rPr>
              <w:t>Ofis çalışması eklendi.</w:t>
            </w:r>
          </w:p>
          <w:p w:rsidR="00957C63" w:rsidRDefault="00957C63" w:rsidP="00DA03A3">
            <w:pPr>
              <w:pStyle w:val="ListeParagraf"/>
              <w:ind w:left="0" w:right="5"/>
              <w:jc w:val="both"/>
              <w:rPr>
                <w:rFonts w:cs="Times New Roman"/>
              </w:rPr>
            </w:pPr>
          </w:p>
        </w:tc>
        <w:tc>
          <w:tcPr>
            <w:tcW w:w="1701" w:type="dxa"/>
          </w:tcPr>
          <w:p w:rsidR="00957C63" w:rsidRDefault="00F2072C" w:rsidP="00F2072C">
            <w:pPr>
              <w:pStyle w:val="ListeParagraf"/>
              <w:ind w:left="0" w:right="34"/>
              <w:jc w:val="center"/>
              <w:rPr>
                <w:rFonts w:cs="Times New Roman"/>
              </w:rPr>
            </w:pPr>
            <w:r w:rsidRPr="00AC601C">
              <w:rPr>
                <w:rFonts w:cs="Times New Roman"/>
              </w:rPr>
              <w:t>29.08.2017</w:t>
            </w:r>
          </w:p>
        </w:tc>
      </w:tr>
      <w:tr w:rsidR="00957C63" w:rsidRPr="00AC601C" w:rsidTr="00561EC3">
        <w:trPr>
          <w:trHeight w:val="571"/>
        </w:trPr>
        <w:tc>
          <w:tcPr>
            <w:tcW w:w="1447" w:type="dxa"/>
          </w:tcPr>
          <w:p w:rsidR="00957C63" w:rsidRDefault="00F2072C" w:rsidP="000C4788">
            <w:pPr>
              <w:pStyle w:val="ListeParagraf"/>
              <w:ind w:left="0" w:right="5"/>
              <w:jc w:val="center"/>
              <w:rPr>
                <w:rFonts w:cs="Times New Roman"/>
              </w:rPr>
            </w:pPr>
            <w:r>
              <w:rPr>
                <w:rFonts w:cs="Times New Roman"/>
              </w:rPr>
              <w:t>2/0</w:t>
            </w:r>
          </w:p>
        </w:tc>
        <w:tc>
          <w:tcPr>
            <w:tcW w:w="1984" w:type="dxa"/>
          </w:tcPr>
          <w:p w:rsidR="00F2072C" w:rsidRPr="00AC601C" w:rsidRDefault="00F2072C" w:rsidP="00F2072C">
            <w:pPr>
              <w:pStyle w:val="ListeParagraf"/>
              <w:ind w:left="0" w:right="5"/>
              <w:jc w:val="both"/>
              <w:rPr>
                <w:rFonts w:cs="Times New Roman"/>
              </w:rPr>
            </w:pPr>
            <w:r w:rsidRPr="00AC601C">
              <w:rPr>
                <w:rFonts w:cs="Times New Roman"/>
              </w:rPr>
              <w:t>4.Uygulama</w:t>
            </w:r>
          </w:p>
          <w:p w:rsidR="00957C63" w:rsidRDefault="00957C63" w:rsidP="00601719">
            <w:pPr>
              <w:pStyle w:val="ListeParagraf"/>
              <w:ind w:left="0" w:right="5"/>
              <w:jc w:val="both"/>
              <w:rPr>
                <w:rFonts w:cs="Times New Roman"/>
              </w:rPr>
            </w:pPr>
          </w:p>
        </w:tc>
        <w:tc>
          <w:tcPr>
            <w:tcW w:w="5245" w:type="dxa"/>
          </w:tcPr>
          <w:p w:rsidR="00F2072C" w:rsidRDefault="00F2072C" w:rsidP="00F2072C">
            <w:pPr>
              <w:pStyle w:val="ListeParagraf"/>
              <w:ind w:left="0" w:right="5"/>
              <w:jc w:val="both"/>
              <w:rPr>
                <w:rFonts w:cs="Times New Roman"/>
              </w:rPr>
            </w:pPr>
            <w:r w:rsidRPr="00AC601C">
              <w:rPr>
                <w:rFonts w:cs="Times New Roman"/>
              </w:rPr>
              <w:t>Kontrol ve sertifikasyon gün ücreti revize edildi.</w:t>
            </w:r>
          </w:p>
          <w:p w:rsidR="00957C63" w:rsidRDefault="00957C63" w:rsidP="00DA03A3">
            <w:pPr>
              <w:pStyle w:val="ListeParagraf"/>
              <w:ind w:left="0" w:right="5"/>
              <w:jc w:val="both"/>
              <w:rPr>
                <w:rFonts w:cs="Times New Roman"/>
              </w:rPr>
            </w:pPr>
          </w:p>
        </w:tc>
        <w:tc>
          <w:tcPr>
            <w:tcW w:w="1701" w:type="dxa"/>
          </w:tcPr>
          <w:p w:rsidR="00F2072C" w:rsidRPr="00AC601C" w:rsidRDefault="00F2072C" w:rsidP="00F2072C">
            <w:pPr>
              <w:pStyle w:val="ListeParagraf"/>
              <w:ind w:left="0" w:right="34"/>
              <w:jc w:val="center"/>
              <w:rPr>
                <w:rFonts w:cs="Times New Roman"/>
              </w:rPr>
            </w:pPr>
            <w:r w:rsidRPr="00AC601C">
              <w:rPr>
                <w:rFonts w:cs="Times New Roman"/>
              </w:rPr>
              <w:t>21.03.2018</w:t>
            </w:r>
          </w:p>
          <w:p w:rsidR="00957C63" w:rsidRDefault="00957C63" w:rsidP="00957C63">
            <w:pPr>
              <w:pStyle w:val="ListeParagraf"/>
              <w:ind w:left="0" w:right="34"/>
              <w:jc w:val="center"/>
              <w:rPr>
                <w:rFonts w:cs="Times New Roman"/>
              </w:rPr>
            </w:pPr>
          </w:p>
        </w:tc>
      </w:tr>
      <w:tr w:rsidR="00957C63" w:rsidRPr="00AC601C" w:rsidTr="00561EC3">
        <w:trPr>
          <w:trHeight w:val="571"/>
        </w:trPr>
        <w:tc>
          <w:tcPr>
            <w:tcW w:w="1447" w:type="dxa"/>
          </w:tcPr>
          <w:p w:rsidR="00957C63" w:rsidRDefault="00F2072C" w:rsidP="000C4788">
            <w:pPr>
              <w:pStyle w:val="ListeParagraf"/>
              <w:ind w:left="0" w:right="5"/>
              <w:jc w:val="center"/>
              <w:rPr>
                <w:rFonts w:cs="Times New Roman"/>
              </w:rPr>
            </w:pPr>
            <w:r>
              <w:rPr>
                <w:rFonts w:cs="Times New Roman"/>
              </w:rPr>
              <w:t>3/0</w:t>
            </w:r>
          </w:p>
        </w:tc>
        <w:tc>
          <w:tcPr>
            <w:tcW w:w="1984" w:type="dxa"/>
          </w:tcPr>
          <w:p w:rsidR="00F2072C" w:rsidRDefault="00F2072C" w:rsidP="00F2072C">
            <w:pPr>
              <w:pStyle w:val="ListeParagraf"/>
              <w:ind w:left="0" w:right="5"/>
              <w:jc w:val="both"/>
              <w:rPr>
                <w:rFonts w:cs="Times New Roman"/>
              </w:rPr>
            </w:pPr>
            <w:r>
              <w:rPr>
                <w:rFonts w:cs="Times New Roman"/>
              </w:rPr>
              <w:t xml:space="preserve">4.Uygulama </w:t>
            </w:r>
          </w:p>
          <w:p w:rsidR="00957C63" w:rsidRDefault="00F2072C" w:rsidP="00F2072C">
            <w:pPr>
              <w:pStyle w:val="ListeParagraf"/>
              <w:ind w:left="0" w:right="5"/>
              <w:jc w:val="both"/>
              <w:rPr>
                <w:rFonts w:cs="Times New Roman"/>
              </w:rPr>
            </w:pPr>
            <w:r>
              <w:rPr>
                <w:rFonts w:cs="Times New Roman"/>
              </w:rPr>
              <w:t>5.İlgili Dokümanlar</w:t>
            </w:r>
          </w:p>
        </w:tc>
        <w:tc>
          <w:tcPr>
            <w:tcW w:w="5245" w:type="dxa"/>
          </w:tcPr>
          <w:p w:rsidR="00F2072C" w:rsidRDefault="00F2072C" w:rsidP="00F2072C">
            <w:pPr>
              <w:pStyle w:val="ListeParagraf"/>
              <w:ind w:left="0" w:right="5"/>
              <w:jc w:val="both"/>
              <w:rPr>
                <w:rFonts w:cs="Times New Roman"/>
              </w:rPr>
            </w:pPr>
            <w:r>
              <w:rPr>
                <w:rFonts w:cs="Times New Roman"/>
              </w:rPr>
              <w:t>Uygulama kısmı detaylandırıldı.</w:t>
            </w:r>
          </w:p>
          <w:p w:rsidR="00957C63" w:rsidRDefault="00F2072C" w:rsidP="00F2072C">
            <w:pPr>
              <w:pStyle w:val="ListeParagraf"/>
              <w:ind w:left="0" w:right="5"/>
              <w:jc w:val="both"/>
              <w:rPr>
                <w:rFonts w:cs="Times New Roman"/>
              </w:rPr>
            </w:pPr>
            <w:r>
              <w:rPr>
                <w:rFonts w:cs="Times New Roman"/>
              </w:rPr>
              <w:t>İlgili dokümanlara ekleme yapıldı.</w:t>
            </w:r>
          </w:p>
        </w:tc>
        <w:tc>
          <w:tcPr>
            <w:tcW w:w="1701" w:type="dxa"/>
          </w:tcPr>
          <w:p w:rsidR="00957C63" w:rsidRDefault="00F2072C" w:rsidP="00957C63">
            <w:pPr>
              <w:pStyle w:val="ListeParagraf"/>
              <w:ind w:left="0" w:right="34"/>
              <w:jc w:val="center"/>
              <w:rPr>
                <w:rFonts w:cs="Times New Roman"/>
              </w:rPr>
            </w:pPr>
            <w:r>
              <w:rPr>
                <w:rFonts w:cs="Times New Roman"/>
              </w:rPr>
              <w:t>18.03.2019</w:t>
            </w:r>
          </w:p>
        </w:tc>
      </w:tr>
      <w:tr w:rsidR="006F7E62" w:rsidRPr="00AC601C" w:rsidTr="00561EC3">
        <w:trPr>
          <w:trHeight w:val="571"/>
        </w:trPr>
        <w:tc>
          <w:tcPr>
            <w:tcW w:w="1447" w:type="dxa"/>
          </w:tcPr>
          <w:p w:rsidR="006F7E62" w:rsidRPr="00AC601C" w:rsidRDefault="006F7E62" w:rsidP="000C4788">
            <w:pPr>
              <w:pStyle w:val="ListeParagraf"/>
              <w:ind w:left="0" w:right="5"/>
              <w:jc w:val="center"/>
              <w:rPr>
                <w:rFonts w:cs="Times New Roman"/>
              </w:rPr>
            </w:pPr>
            <w:r>
              <w:rPr>
                <w:rFonts w:cs="Times New Roman"/>
              </w:rPr>
              <w:t>4/0</w:t>
            </w:r>
          </w:p>
        </w:tc>
        <w:tc>
          <w:tcPr>
            <w:tcW w:w="1984" w:type="dxa"/>
          </w:tcPr>
          <w:p w:rsidR="006F7E62" w:rsidRDefault="006F7E62" w:rsidP="00601719">
            <w:pPr>
              <w:pStyle w:val="ListeParagraf"/>
              <w:ind w:left="0" w:right="5"/>
              <w:jc w:val="both"/>
              <w:rPr>
                <w:rFonts w:cs="Times New Roman"/>
              </w:rPr>
            </w:pPr>
            <w:r>
              <w:rPr>
                <w:rFonts w:cs="Times New Roman"/>
              </w:rPr>
              <w:t>3.Uygulama</w:t>
            </w:r>
          </w:p>
          <w:p w:rsidR="006C655D" w:rsidRDefault="006C655D" w:rsidP="00601719">
            <w:pPr>
              <w:pStyle w:val="ListeParagraf"/>
              <w:ind w:left="0" w:right="5"/>
              <w:jc w:val="both"/>
              <w:rPr>
                <w:rFonts w:cs="Times New Roman"/>
              </w:rPr>
            </w:pPr>
          </w:p>
          <w:p w:rsidR="006F7E62" w:rsidRPr="00AC601C" w:rsidRDefault="006F7E62" w:rsidP="00601719">
            <w:pPr>
              <w:pStyle w:val="ListeParagraf"/>
              <w:ind w:left="0" w:right="5"/>
              <w:jc w:val="both"/>
              <w:rPr>
                <w:rFonts w:cs="Times New Roman"/>
              </w:rPr>
            </w:pPr>
            <w:r>
              <w:rPr>
                <w:rFonts w:cs="Times New Roman"/>
              </w:rPr>
              <w:t>4.Uygulama</w:t>
            </w:r>
          </w:p>
        </w:tc>
        <w:tc>
          <w:tcPr>
            <w:tcW w:w="5245" w:type="dxa"/>
          </w:tcPr>
          <w:p w:rsidR="006F7E62" w:rsidRPr="00AC601C" w:rsidRDefault="006F7E62" w:rsidP="00DA03A3">
            <w:pPr>
              <w:pStyle w:val="ListeParagraf"/>
              <w:ind w:left="0" w:right="5"/>
              <w:jc w:val="both"/>
              <w:rPr>
                <w:rFonts w:cs="Times New Roman"/>
              </w:rPr>
            </w:pPr>
            <w:r>
              <w:rPr>
                <w:rFonts w:cs="Times New Roman"/>
              </w:rPr>
              <w:t xml:space="preserve">Teklif hazırlama kuralları detaylandırılmıştır. Gereken sürelerin belirlenmesi için temel </w:t>
            </w:r>
            <w:r w:rsidRPr="006F7E62">
              <w:rPr>
                <w:rFonts w:cs="Times New Roman"/>
              </w:rPr>
              <w:t>faktörler/</w:t>
            </w:r>
            <w:proofErr w:type="gramStart"/>
            <w:r w:rsidRPr="006F7E62">
              <w:rPr>
                <w:rFonts w:cs="Times New Roman"/>
              </w:rPr>
              <w:t>kriterler</w:t>
            </w:r>
            <w:proofErr w:type="gramEnd"/>
            <w:r>
              <w:rPr>
                <w:rFonts w:cs="Times New Roman"/>
              </w:rPr>
              <w:t xml:space="preserve"> belirtilmiştir.</w:t>
            </w:r>
            <w:r w:rsidR="006017BD">
              <w:t xml:space="preserve"> </w:t>
            </w:r>
            <w:r w:rsidR="006017BD" w:rsidRPr="006017BD">
              <w:rPr>
                <w:rFonts w:cs="Times New Roman"/>
              </w:rPr>
              <w:t>Ko</w:t>
            </w:r>
            <w:r w:rsidR="006C655D">
              <w:rPr>
                <w:rFonts w:cs="Times New Roman"/>
              </w:rPr>
              <w:t>ntrol ve Sertifikasyon</w:t>
            </w:r>
            <w:r w:rsidR="006017BD">
              <w:rPr>
                <w:rFonts w:cs="Times New Roman"/>
              </w:rPr>
              <w:t xml:space="preserve"> Ücreti ve ürün sertifikası ücretleri TL birimi olarak güncellenmiştir.</w:t>
            </w:r>
          </w:p>
        </w:tc>
        <w:tc>
          <w:tcPr>
            <w:tcW w:w="1701" w:type="dxa"/>
          </w:tcPr>
          <w:p w:rsidR="00957C63" w:rsidRDefault="00957C63" w:rsidP="00957C63">
            <w:pPr>
              <w:pStyle w:val="ListeParagraf"/>
              <w:ind w:left="0" w:right="34"/>
              <w:jc w:val="center"/>
              <w:rPr>
                <w:rFonts w:cs="Times New Roman"/>
              </w:rPr>
            </w:pPr>
          </w:p>
          <w:p w:rsidR="006F7E62" w:rsidRPr="00AC601C" w:rsidRDefault="006017BD" w:rsidP="00957C63">
            <w:pPr>
              <w:pStyle w:val="ListeParagraf"/>
              <w:ind w:left="0" w:right="34"/>
              <w:jc w:val="center"/>
              <w:rPr>
                <w:rFonts w:cs="Times New Roman"/>
              </w:rPr>
            </w:pPr>
            <w:r>
              <w:rPr>
                <w:rFonts w:cs="Times New Roman"/>
              </w:rPr>
              <w:t>02.04.2020</w:t>
            </w:r>
          </w:p>
        </w:tc>
      </w:tr>
      <w:tr w:rsidR="0030056B" w:rsidRPr="00AC601C" w:rsidTr="00561EC3">
        <w:trPr>
          <w:trHeight w:val="571"/>
        </w:trPr>
        <w:tc>
          <w:tcPr>
            <w:tcW w:w="1447" w:type="dxa"/>
          </w:tcPr>
          <w:p w:rsidR="0030056B" w:rsidRDefault="0030056B" w:rsidP="000C4788">
            <w:pPr>
              <w:pStyle w:val="ListeParagraf"/>
              <w:ind w:left="0" w:right="5"/>
              <w:jc w:val="center"/>
              <w:rPr>
                <w:rFonts w:cs="Times New Roman"/>
              </w:rPr>
            </w:pPr>
            <w:r>
              <w:rPr>
                <w:rFonts w:cs="Times New Roman"/>
              </w:rPr>
              <w:t>5/0</w:t>
            </w:r>
          </w:p>
        </w:tc>
        <w:tc>
          <w:tcPr>
            <w:tcW w:w="1984" w:type="dxa"/>
          </w:tcPr>
          <w:p w:rsidR="0030056B" w:rsidRDefault="0030056B" w:rsidP="00601719">
            <w:pPr>
              <w:pStyle w:val="ListeParagraf"/>
              <w:ind w:left="0" w:right="5"/>
              <w:jc w:val="both"/>
              <w:rPr>
                <w:rFonts w:cs="Times New Roman"/>
              </w:rPr>
            </w:pPr>
            <w:r>
              <w:rPr>
                <w:rFonts w:cs="Times New Roman"/>
              </w:rPr>
              <w:t>4.Uygulama</w:t>
            </w:r>
          </w:p>
        </w:tc>
        <w:tc>
          <w:tcPr>
            <w:tcW w:w="5245" w:type="dxa"/>
          </w:tcPr>
          <w:p w:rsidR="0030056B" w:rsidRDefault="0030056B" w:rsidP="0030056B">
            <w:pPr>
              <w:pStyle w:val="ListeParagraf"/>
              <w:ind w:left="0" w:right="5"/>
              <w:jc w:val="both"/>
              <w:rPr>
                <w:rFonts w:cs="Times New Roman"/>
              </w:rPr>
            </w:pPr>
            <w:r w:rsidRPr="00AC601C">
              <w:rPr>
                <w:rFonts w:cs="Times New Roman"/>
              </w:rPr>
              <w:t>Kontrol ve sertifikasyon gün ücreti revize edildi.</w:t>
            </w:r>
          </w:p>
          <w:p w:rsidR="0030056B" w:rsidRDefault="0030056B" w:rsidP="00DA03A3">
            <w:pPr>
              <w:pStyle w:val="ListeParagraf"/>
              <w:ind w:left="0" w:right="5"/>
              <w:jc w:val="both"/>
              <w:rPr>
                <w:rFonts w:cs="Times New Roman"/>
              </w:rPr>
            </w:pPr>
          </w:p>
        </w:tc>
        <w:tc>
          <w:tcPr>
            <w:tcW w:w="1701" w:type="dxa"/>
          </w:tcPr>
          <w:p w:rsidR="0030056B" w:rsidRDefault="00BC1F25" w:rsidP="00957C63">
            <w:pPr>
              <w:pStyle w:val="ListeParagraf"/>
              <w:ind w:left="0" w:right="34"/>
              <w:jc w:val="center"/>
              <w:rPr>
                <w:rFonts w:cs="Times New Roman"/>
              </w:rPr>
            </w:pPr>
            <w:r>
              <w:rPr>
                <w:rFonts w:cs="Times New Roman"/>
              </w:rPr>
              <w:t>29</w:t>
            </w:r>
            <w:r w:rsidR="0030056B">
              <w:rPr>
                <w:rFonts w:cs="Times New Roman"/>
              </w:rPr>
              <w:t>.03.2021</w:t>
            </w:r>
          </w:p>
        </w:tc>
      </w:tr>
      <w:tr w:rsidR="00561EC3" w:rsidRPr="00AC601C" w:rsidTr="00561EC3">
        <w:trPr>
          <w:trHeight w:val="571"/>
        </w:trPr>
        <w:tc>
          <w:tcPr>
            <w:tcW w:w="1447" w:type="dxa"/>
          </w:tcPr>
          <w:p w:rsidR="00561EC3" w:rsidRDefault="00561EC3" w:rsidP="000C4788">
            <w:pPr>
              <w:pStyle w:val="ListeParagraf"/>
              <w:ind w:left="0" w:right="5"/>
              <w:jc w:val="center"/>
              <w:rPr>
                <w:rFonts w:cs="Times New Roman"/>
              </w:rPr>
            </w:pPr>
            <w:r>
              <w:rPr>
                <w:rFonts w:cs="Times New Roman"/>
              </w:rPr>
              <w:t>6/0</w:t>
            </w:r>
          </w:p>
        </w:tc>
        <w:tc>
          <w:tcPr>
            <w:tcW w:w="1984" w:type="dxa"/>
          </w:tcPr>
          <w:p w:rsidR="00561EC3" w:rsidRDefault="00561EC3" w:rsidP="00561EC3">
            <w:pPr>
              <w:pStyle w:val="ListeParagraf"/>
              <w:ind w:left="0" w:right="5"/>
              <w:jc w:val="both"/>
              <w:rPr>
                <w:rFonts w:cs="Times New Roman"/>
              </w:rPr>
            </w:pPr>
            <w:r>
              <w:rPr>
                <w:rFonts w:cs="Times New Roman"/>
              </w:rPr>
              <w:t xml:space="preserve">4.Uygulama </w:t>
            </w:r>
          </w:p>
          <w:p w:rsidR="00561EC3" w:rsidRDefault="00561EC3" w:rsidP="00561EC3">
            <w:pPr>
              <w:pStyle w:val="ListeParagraf"/>
              <w:ind w:left="0" w:right="5"/>
              <w:jc w:val="both"/>
              <w:rPr>
                <w:rFonts w:cs="Times New Roman"/>
              </w:rPr>
            </w:pPr>
          </w:p>
          <w:p w:rsidR="00561EC3" w:rsidRDefault="00561EC3" w:rsidP="00561EC3">
            <w:pPr>
              <w:pStyle w:val="ListeParagraf"/>
              <w:ind w:left="0" w:right="5"/>
              <w:jc w:val="both"/>
              <w:rPr>
                <w:rFonts w:cs="Times New Roman"/>
              </w:rPr>
            </w:pPr>
            <w:r>
              <w:rPr>
                <w:rFonts w:cs="Times New Roman"/>
              </w:rPr>
              <w:t>5.İlgili Dokümanlar</w:t>
            </w:r>
          </w:p>
        </w:tc>
        <w:tc>
          <w:tcPr>
            <w:tcW w:w="5245" w:type="dxa"/>
          </w:tcPr>
          <w:p w:rsidR="00561EC3" w:rsidRDefault="00561EC3" w:rsidP="00561EC3">
            <w:pPr>
              <w:pStyle w:val="ListeParagraf"/>
              <w:ind w:left="0" w:right="5"/>
              <w:jc w:val="both"/>
              <w:rPr>
                <w:rFonts w:cs="Times New Roman"/>
              </w:rPr>
            </w:pPr>
          </w:p>
          <w:p w:rsidR="00561EC3" w:rsidRPr="00AC601C" w:rsidRDefault="00561EC3" w:rsidP="00561EC3">
            <w:pPr>
              <w:pStyle w:val="ListeParagraf"/>
              <w:ind w:left="0" w:right="5"/>
              <w:jc w:val="both"/>
              <w:rPr>
                <w:rFonts w:cs="Times New Roman"/>
              </w:rPr>
            </w:pPr>
            <w:r>
              <w:rPr>
                <w:rFonts w:cs="Times New Roman"/>
              </w:rPr>
              <w:t>Uygulama bölümünde ilgili dokümanlar gözden geçirildi.</w:t>
            </w:r>
          </w:p>
        </w:tc>
        <w:tc>
          <w:tcPr>
            <w:tcW w:w="1701" w:type="dxa"/>
          </w:tcPr>
          <w:p w:rsidR="00561EC3" w:rsidRDefault="00561EC3" w:rsidP="00957C63">
            <w:pPr>
              <w:pStyle w:val="ListeParagraf"/>
              <w:ind w:left="0" w:right="34"/>
              <w:jc w:val="center"/>
              <w:rPr>
                <w:rFonts w:cs="Times New Roman"/>
              </w:rPr>
            </w:pPr>
          </w:p>
          <w:p w:rsidR="00561EC3" w:rsidRDefault="008475E9" w:rsidP="00957C63">
            <w:pPr>
              <w:pStyle w:val="ListeParagraf"/>
              <w:ind w:left="0" w:right="34"/>
              <w:jc w:val="center"/>
              <w:rPr>
                <w:rFonts w:cs="Times New Roman"/>
              </w:rPr>
            </w:pPr>
            <w:r>
              <w:rPr>
                <w:rFonts w:cs="Times New Roman"/>
              </w:rPr>
              <w:t>01.04</w:t>
            </w:r>
            <w:r w:rsidR="00561EC3">
              <w:rPr>
                <w:rFonts w:cs="Times New Roman"/>
              </w:rPr>
              <w:t>.2021</w:t>
            </w:r>
          </w:p>
        </w:tc>
      </w:tr>
      <w:tr w:rsidR="00F27457" w:rsidRPr="00AC601C" w:rsidTr="00561EC3">
        <w:trPr>
          <w:trHeight w:val="571"/>
        </w:trPr>
        <w:tc>
          <w:tcPr>
            <w:tcW w:w="1447" w:type="dxa"/>
          </w:tcPr>
          <w:p w:rsidR="00F27457" w:rsidRDefault="00F27457" w:rsidP="000C4788">
            <w:pPr>
              <w:pStyle w:val="ListeParagraf"/>
              <w:ind w:left="0" w:right="5"/>
              <w:jc w:val="center"/>
              <w:rPr>
                <w:rFonts w:cs="Times New Roman"/>
              </w:rPr>
            </w:pPr>
            <w:r>
              <w:rPr>
                <w:rFonts w:cs="Times New Roman"/>
              </w:rPr>
              <w:t>7/0</w:t>
            </w:r>
          </w:p>
        </w:tc>
        <w:tc>
          <w:tcPr>
            <w:tcW w:w="1984" w:type="dxa"/>
          </w:tcPr>
          <w:p w:rsidR="00F27457" w:rsidRDefault="00F27457" w:rsidP="00F27457">
            <w:pPr>
              <w:pStyle w:val="ListeParagraf"/>
              <w:ind w:left="0" w:right="5"/>
              <w:jc w:val="both"/>
              <w:rPr>
                <w:rFonts w:cs="Times New Roman"/>
              </w:rPr>
            </w:pPr>
            <w:r>
              <w:rPr>
                <w:rFonts w:cs="Times New Roman"/>
              </w:rPr>
              <w:t>4.Uygulama</w:t>
            </w:r>
          </w:p>
          <w:p w:rsidR="00F27457" w:rsidRDefault="00F27457" w:rsidP="00F27457">
            <w:pPr>
              <w:pStyle w:val="ListeParagraf"/>
              <w:ind w:left="0" w:right="5"/>
              <w:jc w:val="both"/>
              <w:rPr>
                <w:rFonts w:cs="Times New Roman"/>
              </w:rPr>
            </w:pPr>
            <w:r>
              <w:rPr>
                <w:rFonts w:cs="Times New Roman"/>
              </w:rPr>
              <w:t>Tüm doküman</w:t>
            </w:r>
          </w:p>
        </w:tc>
        <w:tc>
          <w:tcPr>
            <w:tcW w:w="5245" w:type="dxa"/>
          </w:tcPr>
          <w:p w:rsidR="00F27457" w:rsidRDefault="00F27457" w:rsidP="00F27457">
            <w:pPr>
              <w:pStyle w:val="ListeParagraf"/>
              <w:ind w:left="0" w:right="5"/>
              <w:jc w:val="both"/>
              <w:rPr>
                <w:rFonts w:cs="Times New Roman"/>
              </w:rPr>
            </w:pPr>
            <w:r w:rsidRPr="00AC601C">
              <w:rPr>
                <w:rFonts w:cs="Times New Roman"/>
              </w:rPr>
              <w:t>Kontrol ve sertifikasyon gün ücreti revize edildi</w:t>
            </w:r>
            <w:r>
              <w:rPr>
                <w:rFonts w:cs="Times New Roman"/>
              </w:rPr>
              <w:t>, hayvansal üretim kapsamı çıkarıldı</w:t>
            </w:r>
            <w:r w:rsidR="00F2072C">
              <w:rPr>
                <w:rFonts w:cs="Times New Roman"/>
              </w:rPr>
              <w:t>.</w:t>
            </w:r>
          </w:p>
          <w:p w:rsidR="00F27457" w:rsidRDefault="00F27457" w:rsidP="00F27457">
            <w:pPr>
              <w:pStyle w:val="ListeParagraf"/>
              <w:ind w:left="0" w:right="5"/>
              <w:jc w:val="both"/>
              <w:rPr>
                <w:rFonts w:cs="Times New Roman"/>
              </w:rPr>
            </w:pPr>
          </w:p>
        </w:tc>
        <w:tc>
          <w:tcPr>
            <w:tcW w:w="1701" w:type="dxa"/>
          </w:tcPr>
          <w:p w:rsidR="00F27457" w:rsidRDefault="00262E3E" w:rsidP="00957C63">
            <w:pPr>
              <w:pStyle w:val="ListeParagraf"/>
              <w:ind w:left="0" w:right="34"/>
              <w:jc w:val="center"/>
              <w:rPr>
                <w:rFonts w:cs="Times New Roman"/>
              </w:rPr>
            </w:pPr>
            <w:r>
              <w:rPr>
                <w:rFonts w:cs="Times New Roman"/>
              </w:rPr>
              <w:t>22</w:t>
            </w:r>
            <w:r w:rsidR="00F27457">
              <w:rPr>
                <w:rFonts w:cs="Times New Roman"/>
              </w:rPr>
              <w:t>.03.2022</w:t>
            </w:r>
          </w:p>
        </w:tc>
      </w:tr>
      <w:tr w:rsidR="005B23BB" w:rsidRPr="00AC601C" w:rsidTr="00561EC3">
        <w:trPr>
          <w:trHeight w:val="571"/>
        </w:trPr>
        <w:tc>
          <w:tcPr>
            <w:tcW w:w="1447" w:type="dxa"/>
          </w:tcPr>
          <w:p w:rsidR="005B23BB" w:rsidRDefault="005B23BB" w:rsidP="000C4788">
            <w:pPr>
              <w:pStyle w:val="ListeParagraf"/>
              <w:ind w:left="0" w:right="5"/>
              <w:jc w:val="center"/>
              <w:rPr>
                <w:rFonts w:cs="Times New Roman"/>
              </w:rPr>
            </w:pPr>
            <w:r>
              <w:rPr>
                <w:rFonts w:cs="Times New Roman"/>
              </w:rPr>
              <w:t>8/0</w:t>
            </w:r>
          </w:p>
        </w:tc>
        <w:tc>
          <w:tcPr>
            <w:tcW w:w="1984" w:type="dxa"/>
          </w:tcPr>
          <w:p w:rsidR="005B23BB" w:rsidRDefault="005B23BB" w:rsidP="005B23BB">
            <w:pPr>
              <w:pStyle w:val="ListeParagraf"/>
              <w:ind w:left="0" w:right="5"/>
              <w:jc w:val="both"/>
              <w:rPr>
                <w:rFonts w:cs="Times New Roman"/>
              </w:rPr>
            </w:pPr>
            <w:r>
              <w:rPr>
                <w:rFonts w:cs="Times New Roman"/>
              </w:rPr>
              <w:t>4.Uygulama</w:t>
            </w:r>
          </w:p>
        </w:tc>
        <w:tc>
          <w:tcPr>
            <w:tcW w:w="5245" w:type="dxa"/>
          </w:tcPr>
          <w:p w:rsidR="005B23BB" w:rsidRPr="00686E7D" w:rsidRDefault="005B23BB" w:rsidP="005B23BB">
            <w:pPr>
              <w:pStyle w:val="ListeParagraf"/>
              <w:ind w:left="0" w:right="5"/>
              <w:jc w:val="both"/>
              <w:rPr>
                <w:rFonts w:cs="Times New Roman"/>
              </w:rPr>
            </w:pPr>
            <w:r>
              <w:rPr>
                <w:rFonts w:cs="Times New Roman"/>
              </w:rPr>
              <w:t>Bölgelere göre seyahat süresi detaylandırıldı.</w:t>
            </w:r>
          </w:p>
        </w:tc>
        <w:tc>
          <w:tcPr>
            <w:tcW w:w="1701" w:type="dxa"/>
          </w:tcPr>
          <w:p w:rsidR="005B23BB" w:rsidRDefault="005B23BB" w:rsidP="005B23BB">
            <w:pPr>
              <w:pStyle w:val="ListeParagraf"/>
              <w:ind w:left="0" w:right="34"/>
              <w:jc w:val="center"/>
              <w:rPr>
                <w:rFonts w:cs="Times New Roman"/>
              </w:rPr>
            </w:pPr>
            <w:r>
              <w:rPr>
                <w:rFonts w:cs="Times New Roman"/>
              </w:rPr>
              <w:t>20.06.2022</w:t>
            </w:r>
          </w:p>
        </w:tc>
      </w:tr>
      <w:tr w:rsidR="00826C14" w:rsidRPr="00AC601C" w:rsidTr="00561EC3">
        <w:trPr>
          <w:trHeight w:val="571"/>
        </w:trPr>
        <w:tc>
          <w:tcPr>
            <w:tcW w:w="1447" w:type="dxa"/>
          </w:tcPr>
          <w:p w:rsidR="00826C14" w:rsidRDefault="00826C14" w:rsidP="000C4788">
            <w:pPr>
              <w:pStyle w:val="ListeParagraf"/>
              <w:ind w:left="0" w:right="5"/>
              <w:jc w:val="center"/>
              <w:rPr>
                <w:rFonts w:cs="Times New Roman"/>
              </w:rPr>
            </w:pPr>
            <w:r>
              <w:rPr>
                <w:rFonts w:cs="Times New Roman"/>
              </w:rPr>
              <w:t>9/0</w:t>
            </w:r>
          </w:p>
        </w:tc>
        <w:tc>
          <w:tcPr>
            <w:tcW w:w="1984" w:type="dxa"/>
          </w:tcPr>
          <w:p w:rsidR="00826C14" w:rsidRDefault="00826C14" w:rsidP="00826C14">
            <w:pPr>
              <w:pStyle w:val="ListeParagraf"/>
              <w:ind w:left="0" w:right="5"/>
              <w:jc w:val="both"/>
              <w:rPr>
                <w:rFonts w:cs="Times New Roman"/>
              </w:rPr>
            </w:pPr>
            <w:r>
              <w:rPr>
                <w:rFonts w:cs="Times New Roman"/>
              </w:rPr>
              <w:t>4.Uygulama</w:t>
            </w:r>
          </w:p>
          <w:p w:rsidR="00826C14" w:rsidRDefault="00826C14" w:rsidP="00826C14">
            <w:pPr>
              <w:pStyle w:val="ListeParagraf"/>
              <w:ind w:left="0" w:right="5"/>
              <w:jc w:val="both"/>
              <w:rPr>
                <w:rFonts w:cs="Times New Roman"/>
              </w:rPr>
            </w:pPr>
            <w:r>
              <w:rPr>
                <w:rFonts w:cs="Times New Roman"/>
              </w:rPr>
              <w:t>Tüm doküman</w:t>
            </w:r>
          </w:p>
        </w:tc>
        <w:tc>
          <w:tcPr>
            <w:tcW w:w="5245" w:type="dxa"/>
          </w:tcPr>
          <w:p w:rsidR="00826C14" w:rsidRDefault="00826C14" w:rsidP="00F77B98">
            <w:pPr>
              <w:pStyle w:val="ListeParagraf"/>
              <w:ind w:left="0" w:right="5"/>
              <w:jc w:val="both"/>
              <w:rPr>
                <w:rFonts w:cs="Times New Roman"/>
              </w:rPr>
            </w:pPr>
            <w:r w:rsidRPr="00AC601C">
              <w:rPr>
                <w:rFonts w:cs="Times New Roman"/>
              </w:rPr>
              <w:t>Kontrol ve sertifikasyon gün ücreti revize edildi</w:t>
            </w:r>
            <w:r w:rsidR="00F77B98">
              <w:rPr>
                <w:rFonts w:cs="Times New Roman"/>
              </w:rPr>
              <w:t>.</w:t>
            </w:r>
          </w:p>
        </w:tc>
        <w:tc>
          <w:tcPr>
            <w:tcW w:w="1701" w:type="dxa"/>
          </w:tcPr>
          <w:p w:rsidR="00826C14" w:rsidRDefault="00826C14" w:rsidP="00826C14">
            <w:pPr>
              <w:pStyle w:val="ListeParagraf"/>
              <w:ind w:left="0" w:right="34"/>
              <w:jc w:val="center"/>
              <w:rPr>
                <w:rFonts w:cs="Times New Roman"/>
              </w:rPr>
            </w:pPr>
            <w:r>
              <w:rPr>
                <w:rFonts w:cs="Times New Roman"/>
              </w:rPr>
              <w:t>06.03.2023</w:t>
            </w:r>
          </w:p>
        </w:tc>
      </w:tr>
      <w:tr w:rsidR="003D286D" w:rsidRPr="00AC601C" w:rsidTr="005435A9">
        <w:trPr>
          <w:trHeight w:val="571"/>
        </w:trPr>
        <w:tc>
          <w:tcPr>
            <w:tcW w:w="1447" w:type="dxa"/>
            <w:shd w:val="clear" w:color="auto" w:fill="auto"/>
          </w:tcPr>
          <w:p w:rsidR="003D286D" w:rsidRPr="005435A9" w:rsidRDefault="005435A9" w:rsidP="000C4788">
            <w:pPr>
              <w:pStyle w:val="ListeParagraf"/>
              <w:ind w:left="0" w:right="5"/>
              <w:jc w:val="center"/>
              <w:rPr>
                <w:rFonts w:cs="Times New Roman"/>
              </w:rPr>
            </w:pPr>
            <w:r w:rsidRPr="005435A9">
              <w:rPr>
                <w:rFonts w:cs="Times New Roman"/>
              </w:rPr>
              <w:t>0/1</w:t>
            </w:r>
          </w:p>
        </w:tc>
        <w:tc>
          <w:tcPr>
            <w:tcW w:w="1984" w:type="dxa"/>
            <w:shd w:val="clear" w:color="auto" w:fill="auto"/>
          </w:tcPr>
          <w:p w:rsidR="003D286D" w:rsidRPr="005435A9" w:rsidRDefault="003D286D" w:rsidP="00826C14">
            <w:pPr>
              <w:pStyle w:val="ListeParagraf"/>
              <w:ind w:left="0" w:right="5"/>
              <w:jc w:val="both"/>
              <w:rPr>
                <w:rFonts w:cs="Times New Roman"/>
              </w:rPr>
            </w:pPr>
            <w:r w:rsidRPr="005435A9">
              <w:rPr>
                <w:rFonts w:cs="Times New Roman"/>
              </w:rPr>
              <w:t>5. Özel durumlar</w:t>
            </w:r>
          </w:p>
        </w:tc>
        <w:tc>
          <w:tcPr>
            <w:tcW w:w="5245" w:type="dxa"/>
            <w:shd w:val="clear" w:color="auto" w:fill="auto"/>
          </w:tcPr>
          <w:p w:rsidR="003D286D" w:rsidRPr="005435A9" w:rsidRDefault="003D286D" w:rsidP="00F77B98">
            <w:pPr>
              <w:pStyle w:val="ListeParagraf"/>
              <w:ind w:left="0" w:right="5"/>
              <w:jc w:val="both"/>
              <w:rPr>
                <w:rFonts w:cs="Times New Roman"/>
              </w:rPr>
            </w:pPr>
            <w:r w:rsidRPr="005435A9">
              <w:rPr>
                <w:rFonts w:cs="Times New Roman"/>
              </w:rPr>
              <w:t>Fiyatlandırmaya ilişkin özel durumlar ilave edilmiştir.</w:t>
            </w:r>
          </w:p>
        </w:tc>
        <w:tc>
          <w:tcPr>
            <w:tcW w:w="1701" w:type="dxa"/>
            <w:shd w:val="clear" w:color="auto" w:fill="auto"/>
          </w:tcPr>
          <w:p w:rsidR="003D286D" w:rsidRPr="005435A9" w:rsidRDefault="005435A9" w:rsidP="00826C14">
            <w:pPr>
              <w:pStyle w:val="ListeParagraf"/>
              <w:ind w:left="0" w:right="34"/>
              <w:jc w:val="center"/>
              <w:rPr>
                <w:rFonts w:cs="Times New Roman"/>
              </w:rPr>
            </w:pPr>
            <w:r>
              <w:rPr>
                <w:rFonts w:cs="Times New Roman"/>
              </w:rPr>
              <w:t>05.05</w:t>
            </w:r>
            <w:r w:rsidR="003D286D" w:rsidRPr="005435A9">
              <w:rPr>
                <w:rFonts w:cs="Times New Roman"/>
              </w:rPr>
              <w:t>.2023</w:t>
            </w:r>
          </w:p>
        </w:tc>
      </w:tr>
      <w:tr w:rsidR="0042236D" w:rsidRPr="00AC601C" w:rsidTr="005435A9">
        <w:trPr>
          <w:trHeight w:val="571"/>
        </w:trPr>
        <w:tc>
          <w:tcPr>
            <w:tcW w:w="1447" w:type="dxa"/>
            <w:shd w:val="clear" w:color="auto" w:fill="auto"/>
          </w:tcPr>
          <w:p w:rsidR="0042236D" w:rsidRPr="005435A9" w:rsidRDefault="0042236D" w:rsidP="000C4788">
            <w:pPr>
              <w:pStyle w:val="ListeParagraf"/>
              <w:ind w:left="0" w:right="5"/>
              <w:jc w:val="center"/>
              <w:rPr>
                <w:rFonts w:cs="Times New Roman"/>
              </w:rPr>
            </w:pPr>
            <w:r>
              <w:rPr>
                <w:rFonts w:cs="Times New Roman"/>
              </w:rPr>
              <w:t>1/1</w:t>
            </w:r>
          </w:p>
        </w:tc>
        <w:tc>
          <w:tcPr>
            <w:tcW w:w="1984" w:type="dxa"/>
            <w:shd w:val="clear" w:color="auto" w:fill="auto"/>
          </w:tcPr>
          <w:p w:rsidR="0042236D" w:rsidRPr="005435A9" w:rsidRDefault="0042236D" w:rsidP="00826C14">
            <w:pPr>
              <w:pStyle w:val="ListeParagraf"/>
              <w:ind w:left="0" w:right="5"/>
              <w:jc w:val="both"/>
              <w:rPr>
                <w:rFonts w:cs="Times New Roman"/>
              </w:rPr>
            </w:pPr>
            <w:r w:rsidRPr="005435A9">
              <w:rPr>
                <w:rFonts w:cs="Times New Roman"/>
              </w:rPr>
              <w:t>5. Özel durumlar</w:t>
            </w:r>
          </w:p>
        </w:tc>
        <w:tc>
          <w:tcPr>
            <w:tcW w:w="5245" w:type="dxa"/>
            <w:shd w:val="clear" w:color="auto" w:fill="auto"/>
          </w:tcPr>
          <w:p w:rsidR="0042236D" w:rsidRPr="005435A9" w:rsidRDefault="0042236D" w:rsidP="00F77B98">
            <w:pPr>
              <w:pStyle w:val="ListeParagraf"/>
              <w:ind w:left="0" w:right="5"/>
              <w:jc w:val="both"/>
              <w:rPr>
                <w:rFonts w:cs="Times New Roman"/>
              </w:rPr>
            </w:pPr>
            <w:r>
              <w:rPr>
                <w:rFonts w:cs="Times New Roman"/>
              </w:rPr>
              <w:t xml:space="preserve">İndirim yapılması durumu için objektif </w:t>
            </w:r>
            <w:proofErr w:type="gramStart"/>
            <w:r>
              <w:rPr>
                <w:rFonts w:cs="Times New Roman"/>
              </w:rPr>
              <w:t>kriterler</w:t>
            </w:r>
            <w:proofErr w:type="gramEnd"/>
            <w:r>
              <w:rPr>
                <w:rFonts w:cs="Times New Roman"/>
              </w:rPr>
              <w:t xml:space="preserve"> belirlendi.</w:t>
            </w:r>
          </w:p>
        </w:tc>
        <w:tc>
          <w:tcPr>
            <w:tcW w:w="1701" w:type="dxa"/>
            <w:shd w:val="clear" w:color="auto" w:fill="auto"/>
          </w:tcPr>
          <w:p w:rsidR="0042236D" w:rsidRDefault="00220A0F" w:rsidP="00826C14">
            <w:pPr>
              <w:pStyle w:val="ListeParagraf"/>
              <w:ind w:left="0" w:right="34"/>
              <w:jc w:val="center"/>
              <w:rPr>
                <w:rFonts w:cs="Times New Roman"/>
              </w:rPr>
            </w:pPr>
            <w:r>
              <w:rPr>
                <w:rFonts w:cs="Times New Roman"/>
              </w:rPr>
              <w:t>17</w:t>
            </w:r>
            <w:r w:rsidR="0042236D">
              <w:rPr>
                <w:rFonts w:cs="Times New Roman"/>
              </w:rPr>
              <w:t>.08.2023</w:t>
            </w:r>
          </w:p>
        </w:tc>
      </w:tr>
    </w:tbl>
    <w:p w:rsidR="00925F8F" w:rsidRPr="00AC601C" w:rsidRDefault="00925F8F" w:rsidP="007622A3">
      <w:pPr>
        <w:ind w:right="-850" w:hanging="567"/>
        <w:jc w:val="both"/>
        <w:rPr>
          <w:rFonts w:cs="Times New Roman"/>
        </w:rPr>
      </w:pPr>
    </w:p>
    <w:sectPr w:rsidR="00925F8F" w:rsidRPr="00AC601C" w:rsidSect="00BC1F25">
      <w:headerReference w:type="default" r:id="rId12"/>
      <w:footerReference w:type="default" r:id="rId13"/>
      <w:headerReference w:type="first" r:id="rId14"/>
      <w:footerReference w:type="first" r:id="rId15"/>
      <w:pgSz w:w="11906" w:h="16838"/>
      <w:pgMar w:top="567" w:right="1274" w:bottom="567" w:left="1417" w:header="426" w:footer="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A72" w:rsidRDefault="005D7A72" w:rsidP="008C41AB">
      <w:pPr>
        <w:spacing w:after="0" w:line="240" w:lineRule="auto"/>
      </w:pPr>
      <w:r>
        <w:separator/>
      </w:r>
    </w:p>
  </w:endnote>
  <w:endnote w:type="continuationSeparator" w:id="0">
    <w:p w:rsidR="005D7A72" w:rsidRDefault="005D7A72" w:rsidP="008C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B81" w:rsidRPr="00235341" w:rsidRDefault="00C6795D" w:rsidP="00E13B81">
    <w:pPr>
      <w:pStyle w:val="ListeParagraf"/>
      <w:ind w:left="709" w:right="-850" w:hanging="709"/>
      <w:jc w:val="center"/>
      <w:rPr>
        <w:rFonts w:cs="Times New Roman"/>
        <w:b/>
        <w:color w:val="FF0000"/>
      </w:rPr>
    </w:pPr>
    <w:r>
      <w:rPr>
        <w:rFonts w:cs="Times New Roman"/>
        <w:b/>
        <w:color w:val="FF0000"/>
      </w:rPr>
      <w:t>Kontrollü</w:t>
    </w:r>
    <w:r w:rsidR="00E13B81">
      <w:rPr>
        <w:rFonts w:cs="Times New Roman"/>
        <w:b/>
        <w:color w:val="FF0000"/>
      </w:rPr>
      <w:t xml:space="preserve"> kopya! Basılmış hali kontrolsüz kopyadır</w:t>
    </w:r>
    <w:r w:rsidR="00E13B81" w:rsidRPr="00D56179">
      <w:rPr>
        <w:rFonts w:cs="Times New Roman"/>
        <w:b/>
        <w:color w:val="FF0000"/>
      </w:rPr>
      <w:t>!</w:t>
    </w:r>
    <w:r w:rsidR="00E13B81">
      <w:rPr>
        <w:rFonts w:cs="Times New Roman"/>
        <w:b/>
        <w:color w:val="FF0000"/>
      </w:rPr>
      <w:t xml:space="preserve"> (Basım: </w:t>
    </w:r>
    <w:r w:rsidR="00E13B81">
      <w:rPr>
        <w:rFonts w:cs="Times New Roman"/>
        <w:b/>
        <w:color w:val="FF0000"/>
      </w:rPr>
      <w:fldChar w:fldCharType="begin"/>
    </w:r>
    <w:r w:rsidR="00E13B81">
      <w:rPr>
        <w:rFonts w:cs="Times New Roman"/>
        <w:b/>
        <w:color w:val="FF0000"/>
      </w:rPr>
      <w:instrText xml:space="preserve"> TIME \@ "d.M.yyyy" </w:instrText>
    </w:r>
    <w:r w:rsidR="00E13B81">
      <w:rPr>
        <w:rFonts w:cs="Times New Roman"/>
        <w:b/>
        <w:color w:val="FF0000"/>
      </w:rPr>
      <w:fldChar w:fldCharType="separate"/>
    </w:r>
    <w:r w:rsidR="00220A0F">
      <w:rPr>
        <w:rFonts w:cs="Times New Roman"/>
        <w:b/>
        <w:noProof/>
        <w:color w:val="FF0000"/>
      </w:rPr>
      <w:t>17.8.2023</w:t>
    </w:r>
    <w:r w:rsidR="00E13B81">
      <w:rPr>
        <w:rFonts w:cs="Times New Roman"/>
        <w:b/>
        <w:color w:val="FF0000"/>
      </w:rPr>
      <w:fldChar w:fldCharType="end"/>
    </w:r>
    <w:r w:rsidR="00E13B81">
      <w:rPr>
        <w:rFonts w:cs="Times New Roman"/>
        <w:b/>
        <w:color w:val="FF0000"/>
      </w:rPr>
      <w:t>)</w:t>
    </w:r>
  </w:p>
  <w:p w:rsidR="007D2E7C" w:rsidRDefault="007D2E7C" w:rsidP="007D2E7C">
    <w:pPr>
      <w:pStyle w:val="ListeParagraf"/>
      <w:ind w:left="709" w:right="-850" w:hanging="1276"/>
      <w:jc w:val="center"/>
      <w:rPr>
        <w:rFonts w:cs="Times New Roman"/>
        <w:color w:val="000000" w:themeColor="text1"/>
        <w:sz w:val="16"/>
      </w:rPr>
    </w:pPr>
  </w:p>
  <w:p w:rsidR="007D2E7C" w:rsidRPr="00D858FB" w:rsidRDefault="007D2E7C" w:rsidP="007D2E7C">
    <w:pPr>
      <w:pStyle w:val="ListeParagraf"/>
      <w:ind w:left="709" w:right="-850" w:hanging="1276"/>
      <w:jc w:val="center"/>
      <w:rPr>
        <w:rFonts w:cs="Times New Roman"/>
        <w:color w:val="000000" w:themeColor="text1"/>
        <w:sz w:val="16"/>
      </w:rPr>
    </w:pPr>
    <w:r>
      <w:rPr>
        <w:rFonts w:cs="Times New Roman"/>
        <w:color w:val="000000" w:themeColor="text1"/>
        <w:sz w:val="16"/>
      </w:rPr>
      <w:t>Not</w:t>
    </w:r>
    <w:r w:rsidRPr="00D858FB">
      <w:rPr>
        <w:rFonts w:cs="Times New Roman"/>
        <w:color w:val="000000" w:themeColor="text1"/>
        <w:sz w:val="16"/>
      </w:rPr>
      <w:t xml:space="preserve">: Bu doküman Control Union Gözetim ve Belgelendirme Ltd. Şti. (CU Türkiye) tarafından hazırlanmıştır. </w:t>
    </w:r>
  </w:p>
  <w:p w:rsidR="007D2E7C" w:rsidRPr="00D858FB" w:rsidRDefault="007D2E7C" w:rsidP="007D2E7C">
    <w:pPr>
      <w:pStyle w:val="ListeParagraf"/>
      <w:ind w:left="709" w:right="-850" w:hanging="1276"/>
      <w:jc w:val="center"/>
      <w:rPr>
        <w:rFonts w:cs="Times New Roman"/>
        <w:color w:val="000000" w:themeColor="text1"/>
        <w:sz w:val="16"/>
      </w:rPr>
    </w:pPr>
    <w:r w:rsidRPr="00D858FB">
      <w:rPr>
        <w:rFonts w:cs="Times New Roman"/>
        <w:color w:val="000000" w:themeColor="text1"/>
        <w:sz w:val="16"/>
      </w:rPr>
      <w:t>CU Türkiye Kalite Yönetimi’nin yazılı izni olmadan kopyalanamaz, çoğaltılamaz ve üçün</w:t>
    </w:r>
    <w:r w:rsidR="00C345CE">
      <w:rPr>
        <w:rFonts w:cs="Times New Roman"/>
        <w:color w:val="000000" w:themeColor="text1"/>
        <w:sz w:val="16"/>
      </w:rPr>
      <w:t>c</w:t>
    </w:r>
    <w:r w:rsidRPr="00D858FB">
      <w:rPr>
        <w:rFonts w:cs="Times New Roman"/>
        <w:color w:val="000000" w:themeColor="text1"/>
        <w:sz w:val="16"/>
      </w:rPr>
      <w:t>ü şahıslarla paylaşılamaz.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827"/>
      <w:gridCol w:w="3574"/>
    </w:tblGrid>
    <w:tr w:rsidR="007D2E7C" w:rsidRPr="009F3F10" w:rsidTr="00EB39F1">
      <w:tc>
        <w:tcPr>
          <w:tcW w:w="3544" w:type="dxa"/>
          <w:shd w:val="clear" w:color="auto" w:fill="auto"/>
        </w:tcPr>
        <w:p w:rsidR="007D2E7C" w:rsidRPr="009F3F10" w:rsidRDefault="007D2E7C" w:rsidP="007D2E7C">
          <w:pPr>
            <w:pStyle w:val="Altbilgi"/>
            <w:tabs>
              <w:tab w:val="clear" w:pos="4536"/>
              <w:tab w:val="clear" w:pos="9072"/>
              <w:tab w:val="center" w:pos="5386"/>
              <w:tab w:val="right" w:pos="10773"/>
            </w:tabs>
            <w:jc w:val="center"/>
            <w:rPr>
              <w:rFonts w:cs="Times New Roman"/>
              <w:b/>
            </w:rPr>
          </w:pPr>
          <w:r w:rsidRPr="009F3F10">
            <w:rPr>
              <w:rFonts w:cs="Times New Roman"/>
              <w:b/>
            </w:rPr>
            <w:t>Hazırlayan / İmza</w:t>
          </w:r>
        </w:p>
        <w:p w:rsidR="007D2E7C" w:rsidRPr="009F3F10" w:rsidRDefault="00111189" w:rsidP="007D2E7C">
          <w:pPr>
            <w:pStyle w:val="Altbilgi"/>
            <w:tabs>
              <w:tab w:val="clear" w:pos="4536"/>
              <w:tab w:val="clear" w:pos="9072"/>
              <w:tab w:val="center" w:pos="5386"/>
              <w:tab w:val="right" w:pos="10773"/>
            </w:tabs>
            <w:jc w:val="center"/>
            <w:rPr>
              <w:rFonts w:cs="Times New Roman"/>
            </w:rPr>
          </w:pPr>
          <w:r>
            <w:rPr>
              <w:rFonts w:cs="Times New Roman"/>
            </w:rPr>
            <w:t>Gizem Uysal</w:t>
          </w:r>
        </w:p>
        <w:p w:rsidR="007D2E7C" w:rsidRPr="009F3F10" w:rsidRDefault="00CA3671" w:rsidP="007D2E7C">
          <w:pPr>
            <w:pStyle w:val="Altbilgi"/>
            <w:tabs>
              <w:tab w:val="clear" w:pos="4536"/>
              <w:tab w:val="clear" w:pos="9072"/>
              <w:tab w:val="center" w:pos="5386"/>
              <w:tab w:val="right" w:pos="10773"/>
            </w:tabs>
            <w:jc w:val="center"/>
            <w:rPr>
              <w:rFonts w:cs="Times New Roman"/>
            </w:rPr>
          </w:pPr>
          <w:r>
            <w:rPr>
              <w:rFonts w:cs="Times New Roman"/>
            </w:rPr>
            <w:t xml:space="preserve">Tarım </w:t>
          </w:r>
          <w:r w:rsidR="00111189">
            <w:rPr>
              <w:rFonts w:cs="Times New Roman"/>
            </w:rPr>
            <w:t>Sertifikasyon</w:t>
          </w:r>
          <w:r w:rsidR="007D2E7C">
            <w:rPr>
              <w:rFonts w:cs="Times New Roman"/>
            </w:rPr>
            <w:t xml:space="preserve"> Müdürü</w:t>
          </w:r>
        </w:p>
        <w:p w:rsidR="007D2E7C" w:rsidRPr="009F3F10" w:rsidRDefault="007D2E7C" w:rsidP="007D2E7C">
          <w:pPr>
            <w:pStyle w:val="Altbilgi"/>
            <w:tabs>
              <w:tab w:val="clear" w:pos="4536"/>
              <w:tab w:val="clear" w:pos="9072"/>
              <w:tab w:val="center" w:pos="5386"/>
              <w:tab w:val="right" w:pos="10773"/>
            </w:tabs>
            <w:jc w:val="center"/>
            <w:rPr>
              <w:rFonts w:cs="Times New Roman"/>
            </w:rPr>
          </w:pPr>
        </w:p>
      </w:tc>
      <w:tc>
        <w:tcPr>
          <w:tcW w:w="3827" w:type="dxa"/>
          <w:shd w:val="clear" w:color="auto" w:fill="auto"/>
        </w:tcPr>
        <w:p w:rsidR="007D2E7C" w:rsidRPr="009F3F10" w:rsidRDefault="007D2E7C" w:rsidP="007D2E7C">
          <w:pPr>
            <w:pStyle w:val="Altbilgi"/>
            <w:tabs>
              <w:tab w:val="clear" w:pos="4536"/>
              <w:tab w:val="clear" w:pos="9072"/>
              <w:tab w:val="center" w:pos="5386"/>
              <w:tab w:val="right" w:pos="10773"/>
            </w:tabs>
            <w:jc w:val="center"/>
            <w:rPr>
              <w:rFonts w:cs="Times New Roman"/>
              <w:b/>
            </w:rPr>
          </w:pPr>
          <w:r w:rsidRPr="009F3F10">
            <w:rPr>
              <w:rFonts w:cs="Times New Roman"/>
              <w:b/>
            </w:rPr>
            <w:t>Kontrol Eden / İmza</w:t>
          </w:r>
        </w:p>
        <w:p w:rsidR="007D2E7C" w:rsidRPr="009F3F10" w:rsidRDefault="00DB10A6" w:rsidP="007D2E7C">
          <w:pPr>
            <w:pStyle w:val="Altbilgi"/>
            <w:tabs>
              <w:tab w:val="clear" w:pos="4536"/>
              <w:tab w:val="clear" w:pos="9072"/>
              <w:tab w:val="center" w:pos="5386"/>
              <w:tab w:val="right" w:pos="10773"/>
            </w:tabs>
            <w:jc w:val="center"/>
            <w:rPr>
              <w:rFonts w:cs="Times New Roman"/>
            </w:rPr>
          </w:pPr>
          <w:r>
            <w:rPr>
              <w:rFonts w:cs="Times New Roman"/>
            </w:rPr>
            <w:t>Gözde Çetin</w:t>
          </w:r>
        </w:p>
        <w:p w:rsidR="007D2E7C" w:rsidRPr="009F3F10" w:rsidRDefault="00AC601C" w:rsidP="007D2E7C">
          <w:pPr>
            <w:pStyle w:val="Altbilgi"/>
            <w:tabs>
              <w:tab w:val="clear" w:pos="4536"/>
              <w:tab w:val="clear" w:pos="9072"/>
              <w:tab w:val="center" w:pos="5386"/>
              <w:tab w:val="right" w:pos="10773"/>
            </w:tabs>
            <w:jc w:val="center"/>
            <w:rPr>
              <w:rFonts w:cs="Times New Roman"/>
            </w:rPr>
          </w:pPr>
          <w:r>
            <w:rPr>
              <w:rFonts w:cs="Times New Roman"/>
            </w:rPr>
            <w:t xml:space="preserve">Kalite </w:t>
          </w:r>
          <w:r w:rsidR="00BC1F25">
            <w:rPr>
              <w:rFonts w:cs="Times New Roman"/>
            </w:rPr>
            <w:t xml:space="preserve">Yönetim </w:t>
          </w:r>
          <w:r w:rsidR="000C4788">
            <w:rPr>
              <w:rFonts w:cs="Times New Roman"/>
            </w:rPr>
            <w:t>Uzmanı</w:t>
          </w:r>
        </w:p>
        <w:p w:rsidR="007D2E7C" w:rsidRPr="009F3F10" w:rsidRDefault="007D2E7C" w:rsidP="007D2E7C">
          <w:pPr>
            <w:pStyle w:val="Altbilgi"/>
            <w:tabs>
              <w:tab w:val="clear" w:pos="4536"/>
              <w:tab w:val="clear" w:pos="9072"/>
              <w:tab w:val="center" w:pos="5386"/>
              <w:tab w:val="right" w:pos="10773"/>
            </w:tabs>
            <w:jc w:val="center"/>
            <w:rPr>
              <w:rFonts w:cs="Times New Roman"/>
            </w:rPr>
          </w:pPr>
        </w:p>
      </w:tc>
      <w:tc>
        <w:tcPr>
          <w:tcW w:w="3574" w:type="dxa"/>
          <w:shd w:val="clear" w:color="auto" w:fill="auto"/>
        </w:tcPr>
        <w:p w:rsidR="007D2E7C" w:rsidRPr="009F3F10" w:rsidRDefault="007D2E7C" w:rsidP="007D2E7C">
          <w:pPr>
            <w:pStyle w:val="Altbilgi"/>
            <w:tabs>
              <w:tab w:val="clear" w:pos="4536"/>
              <w:tab w:val="clear" w:pos="9072"/>
              <w:tab w:val="center" w:pos="5386"/>
              <w:tab w:val="right" w:pos="10773"/>
            </w:tabs>
            <w:jc w:val="center"/>
            <w:rPr>
              <w:rFonts w:cs="Times New Roman"/>
              <w:b/>
            </w:rPr>
          </w:pPr>
          <w:r w:rsidRPr="009F3F10">
            <w:rPr>
              <w:rFonts w:cs="Times New Roman"/>
              <w:b/>
            </w:rPr>
            <w:t>Onaylayan / İmza</w:t>
          </w:r>
        </w:p>
        <w:p w:rsidR="007D2E7C" w:rsidRPr="009F3F10" w:rsidRDefault="00111189" w:rsidP="007D2E7C">
          <w:pPr>
            <w:pStyle w:val="Altbilgi"/>
            <w:tabs>
              <w:tab w:val="clear" w:pos="4536"/>
              <w:tab w:val="clear" w:pos="9072"/>
              <w:tab w:val="center" w:pos="5386"/>
              <w:tab w:val="right" w:pos="10773"/>
            </w:tabs>
            <w:jc w:val="center"/>
            <w:rPr>
              <w:rFonts w:cs="Times New Roman"/>
            </w:rPr>
          </w:pPr>
          <w:r>
            <w:rPr>
              <w:rFonts w:cs="Times New Roman"/>
            </w:rPr>
            <w:t>Gizem Uysal</w:t>
          </w:r>
        </w:p>
        <w:p w:rsidR="007D2E7C" w:rsidRPr="009F3F10" w:rsidRDefault="00CA3671" w:rsidP="007D2E7C">
          <w:pPr>
            <w:pStyle w:val="Altbilgi"/>
            <w:tabs>
              <w:tab w:val="clear" w:pos="4536"/>
              <w:tab w:val="clear" w:pos="9072"/>
              <w:tab w:val="center" w:pos="5386"/>
              <w:tab w:val="right" w:pos="10773"/>
            </w:tabs>
            <w:jc w:val="center"/>
            <w:rPr>
              <w:rFonts w:cs="Times New Roman"/>
            </w:rPr>
          </w:pPr>
          <w:r>
            <w:rPr>
              <w:rFonts w:cs="Times New Roman"/>
            </w:rPr>
            <w:t xml:space="preserve">Tarım </w:t>
          </w:r>
          <w:r w:rsidR="007D2E7C">
            <w:rPr>
              <w:rFonts w:cs="Times New Roman"/>
            </w:rPr>
            <w:t>Sertifikasyon Müdürü</w:t>
          </w:r>
        </w:p>
        <w:p w:rsidR="007D2E7C" w:rsidRPr="009F3F10" w:rsidRDefault="007D2E7C" w:rsidP="007D2E7C">
          <w:pPr>
            <w:pStyle w:val="Altbilgi"/>
            <w:tabs>
              <w:tab w:val="clear" w:pos="4536"/>
              <w:tab w:val="clear" w:pos="9072"/>
              <w:tab w:val="center" w:pos="5386"/>
              <w:tab w:val="right" w:pos="10773"/>
            </w:tabs>
            <w:jc w:val="center"/>
            <w:rPr>
              <w:rFonts w:cs="Times New Roman"/>
            </w:rPr>
          </w:pPr>
        </w:p>
        <w:p w:rsidR="007D2E7C" w:rsidRPr="009F3F10" w:rsidRDefault="007D2E7C" w:rsidP="007D2E7C">
          <w:pPr>
            <w:pStyle w:val="Altbilgi"/>
            <w:tabs>
              <w:tab w:val="clear" w:pos="4536"/>
              <w:tab w:val="clear" w:pos="9072"/>
              <w:tab w:val="center" w:pos="5386"/>
              <w:tab w:val="right" w:pos="10773"/>
            </w:tabs>
            <w:jc w:val="center"/>
            <w:rPr>
              <w:rFonts w:cs="Times New Roman"/>
            </w:rPr>
          </w:pPr>
        </w:p>
      </w:tc>
    </w:tr>
  </w:tbl>
  <w:p w:rsidR="007D2E7C" w:rsidRPr="00BC1F25" w:rsidRDefault="007D2E7C" w:rsidP="00BC1F25">
    <w:pPr>
      <w:ind w:right="-850"/>
      <w:rPr>
        <w:rFonts w:cs="Times New Roman"/>
        <w:b/>
        <w:color w:val="FF0000"/>
        <w:sz w:val="10"/>
      </w:rPr>
    </w:pPr>
  </w:p>
  <w:p w:rsidR="00E13B81" w:rsidRPr="00235341" w:rsidRDefault="000C4788" w:rsidP="00E13B81">
    <w:pPr>
      <w:pStyle w:val="ListeParagraf"/>
      <w:ind w:left="709" w:right="-850" w:hanging="709"/>
      <w:jc w:val="center"/>
      <w:rPr>
        <w:rFonts w:cs="Times New Roman"/>
        <w:b/>
        <w:color w:val="FF0000"/>
      </w:rPr>
    </w:pPr>
    <w:r>
      <w:rPr>
        <w:rFonts w:cs="Times New Roman"/>
        <w:b/>
        <w:color w:val="FF0000"/>
      </w:rPr>
      <w:t>Kontrollü</w:t>
    </w:r>
    <w:r w:rsidR="00E13B81">
      <w:rPr>
        <w:rFonts w:cs="Times New Roman"/>
        <w:b/>
        <w:color w:val="FF0000"/>
      </w:rPr>
      <w:t xml:space="preserve"> kopya! Basılmış hali kontrolsüz kopyadır</w:t>
    </w:r>
    <w:r w:rsidR="00E13B81" w:rsidRPr="00D56179">
      <w:rPr>
        <w:rFonts w:cs="Times New Roman"/>
        <w:b/>
        <w:color w:val="FF0000"/>
      </w:rPr>
      <w:t>!</w:t>
    </w:r>
    <w:r w:rsidR="00E13B81">
      <w:rPr>
        <w:rFonts w:cs="Times New Roman"/>
        <w:b/>
        <w:color w:val="FF0000"/>
      </w:rPr>
      <w:t xml:space="preserve"> (Basım: </w:t>
    </w:r>
    <w:r w:rsidR="00E13B81">
      <w:rPr>
        <w:rFonts w:cs="Times New Roman"/>
        <w:b/>
        <w:color w:val="FF0000"/>
      </w:rPr>
      <w:fldChar w:fldCharType="begin"/>
    </w:r>
    <w:r w:rsidR="00E13B81">
      <w:rPr>
        <w:rFonts w:cs="Times New Roman"/>
        <w:b/>
        <w:color w:val="FF0000"/>
      </w:rPr>
      <w:instrText xml:space="preserve"> TIME \@ "d.M.yyyy" </w:instrText>
    </w:r>
    <w:r w:rsidR="00E13B81">
      <w:rPr>
        <w:rFonts w:cs="Times New Roman"/>
        <w:b/>
        <w:color w:val="FF0000"/>
      </w:rPr>
      <w:fldChar w:fldCharType="separate"/>
    </w:r>
    <w:r w:rsidR="00220A0F">
      <w:rPr>
        <w:rFonts w:cs="Times New Roman"/>
        <w:b/>
        <w:noProof/>
        <w:color w:val="FF0000"/>
      </w:rPr>
      <w:t>17.8.2023</w:t>
    </w:r>
    <w:r w:rsidR="00E13B81">
      <w:rPr>
        <w:rFonts w:cs="Times New Roman"/>
        <w:b/>
        <w:color w:val="FF0000"/>
      </w:rPr>
      <w:fldChar w:fldCharType="end"/>
    </w:r>
    <w:r w:rsidR="00E13B81">
      <w:rPr>
        <w:rFonts w:cs="Times New Roman"/>
        <w:b/>
        <w:color w:val="FF0000"/>
      </w:rPr>
      <w:t>)</w:t>
    </w:r>
  </w:p>
  <w:p w:rsidR="007D2E7C" w:rsidRDefault="007D2E7C" w:rsidP="007D2E7C">
    <w:pPr>
      <w:pStyle w:val="ListeParagraf"/>
      <w:ind w:left="709" w:right="-850" w:hanging="1276"/>
      <w:jc w:val="center"/>
      <w:rPr>
        <w:rFonts w:cs="Times New Roman"/>
        <w:color w:val="000000" w:themeColor="text1"/>
        <w:sz w:val="16"/>
      </w:rPr>
    </w:pPr>
  </w:p>
  <w:p w:rsidR="007D2E7C" w:rsidRPr="00D858FB" w:rsidRDefault="007D2E7C" w:rsidP="007D2E7C">
    <w:pPr>
      <w:pStyle w:val="ListeParagraf"/>
      <w:ind w:left="709" w:right="-850" w:hanging="1276"/>
      <w:jc w:val="center"/>
      <w:rPr>
        <w:rFonts w:cs="Times New Roman"/>
        <w:color w:val="000000" w:themeColor="text1"/>
        <w:sz w:val="16"/>
      </w:rPr>
    </w:pPr>
    <w:r>
      <w:rPr>
        <w:rFonts w:cs="Times New Roman"/>
        <w:color w:val="000000" w:themeColor="text1"/>
        <w:sz w:val="16"/>
      </w:rPr>
      <w:t>Not</w:t>
    </w:r>
    <w:r w:rsidRPr="00D858FB">
      <w:rPr>
        <w:rFonts w:cs="Times New Roman"/>
        <w:color w:val="000000" w:themeColor="text1"/>
        <w:sz w:val="16"/>
      </w:rPr>
      <w:t xml:space="preserve">: Bu doküman Control Union Gözetim ve Belgelendirme Ltd. Şti. (CU Türkiye) tarafından hazırlanmıştır. </w:t>
    </w:r>
  </w:p>
  <w:p w:rsidR="007D2E7C" w:rsidRPr="00D858FB" w:rsidRDefault="007D2E7C" w:rsidP="007D2E7C">
    <w:pPr>
      <w:pStyle w:val="ListeParagraf"/>
      <w:ind w:left="709" w:right="-850" w:hanging="1276"/>
      <w:jc w:val="center"/>
      <w:rPr>
        <w:rFonts w:cs="Times New Roman"/>
        <w:color w:val="000000" w:themeColor="text1"/>
        <w:sz w:val="16"/>
      </w:rPr>
    </w:pPr>
    <w:r w:rsidRPr="00D858FB">
      <w:rPr>
        <w:rFonts w:cs="Times New Roman"/>
        <w:color w:val="000000" w:themeColor="text1"/>
        <w:sz w:val="16"/>
      </w:rPr>
      <w:t>CU Türkiye Kalite Yönetimi’nin yazılı izni olmadan kopyalanamaz, çoğaltılamaz ve üçün</w:t>
    </w:r>
    <w:r w:rsidR="00C345CE">
      <w:rPr>
        <w:rFonts w:cs="Times New Roman"/>
        <w:color w:val="000000" w:themeColor="text1"/>
        <w:sz w:val="16"/>
      </w:rPr>
      <w:t>c</w:t>
    </w:r>
    <w:r w:rsidRPr="00D858FB">
      <w:rPr>
        <w:rFonts w:cs="Times New Roman"/>
        <w:color w:val="000000" w:themeColor="text1"/>
        <w:sz w:val="16"/>
      </w:rPr>
      <w:t>ü şahıslarla paylaşılamaz.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A72" w:rsidRDefault="005D7A72" w:rsidP="008C41AB">
      <w:pPr>
        <w:spacing w:after="0" w:line="240" w:lineRule="auto"/>
      </w:pPr>
      <w:r>
        <w:separator/>
      </w:r>
    </w:p>
  </w:footnote>
  <w:footnote w:type="continuationSeparator" w:id="0">
    <w:p w:rsidR="005D7A72" w:rsidRDefault="005D7A72" w:rsidP="008C4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4"/>
      <w:gridCol w:w="4173"/>
      <w:gridCol w:w="3198"/>
    </w:tblGrid>
    <w:tr w:rsidR="0036498A" w:rsidRPr="002F0590" w:rsidTr="00143797">
      <w:trPr>
        <w:trHeight w:val="1700"/>
      </w:trPr>
      <w:tc>
        <w:tcPr>
          <w:tcW w:w="3574" w:type="dxa"/>
          <w:shd w:val="clear" w:color="auto" w:fill="auto"/>
          <w:vAlign w:val="center"/>
        </w:tcPr>
        <w:p w:rsidR="0036498A" w:rsidRPr="002F0590" w:rsidRDefault="0036498A" w:rsidP="0036498A">
          <w:pPr>
            <w:pStyle w:val="Altbilgi"/>
            <w:tabs>
              <w:tab w:val="clear" w:pos="4536"/>
              <w:tab w:val="clear" w:pos="9072"/>
              <w:tab w:val="center" w:pos="5386"/>
              <w:tab w:val="right" w:pos="10773"/>
            </w:tabs>
            <w:spacing w:line="276" w:lineRule="auto"/>
            <w:jc w:val="center"/>
          </w:pPr>
          <w:r w:rsidRPr="002F0590">
            <w:rPr>
              <w:noProof/>
              <w:lang w:eastAsia="tr-TR"/>
            </w:rPr>
            <w:drawing>
              <wp:anchor distT="0" distB="0" distL="114300" distR="114300" simplePos="0" relativeHeight="251658240" behindDoc="1" locked="0" layoutInCell="1" allowOverlap="1">
                <wp:simplePos x="0" y="0"/>
                <wp:positionH relativeFrom="column">
                  <wp:posOffset>-43180</wp:posOffset>
                </wp:positionH>
                <wp:positionV relativeFrom="paragraph">
                  <wp:posOffset>66040</wp:posOffset>
                </wp:positionV>
                <wp:extent cx="2176780" cy="574040"/>
                <wp:effectExtent l="0" t="0" r="0" b="0"/>
                <wp:wrapNone/>
                <wp:docPr id="8" name="Resim 10" descr="CU_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_1_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3435"/>
                        <a:stretch/>
                      </pic:blipFill>
                      <pic:spPr bwMode="auto">
                        <a:xfrm>
                          <a:off x="0" y="0"/>
                          <a:ext cx="217678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173" w:type="dxa"/>
          <w:shd w:val="clear" w:color="auto" w:fill="auto"/>
          <w:vAlign w:val="center"/>
        </w:tcPr>
        <w:p w:rsidR="0036498A" w:rsidRPr="002F0590" w:rsidRDefault="001B6666" w:rsidP="0038746E">
          <w:pPr>
            <w:pStyle w:val="Altbilgi"/>
            <w:tabs>
              <w:tab w:val="clear" w:pos="4536"/>
              <w:tab w:val="clear" w:pos="9072"/>
              <w:tab w:val="center" w:pos="5386"/>
              <w:tab w:val="right" w:pos="10773"/>
            </w:tabs>
            <w:spacing w:line="276" w:lineRule="auto"/>
            <w:jc w:val="center"/>
            <w:rPr>
              <w:rFonts w:cs="Arial"/>
              <w:b/>
            </w:rPr>
          </w:pPr>
          <w:r>
            <w:rPr>
              <w:rFonts w:cs="Times New Roman"/>
              <w:b/>
            </w:rPr>
            <w:t>ORGANİK</w:t>
          </w:r>
          <w:r w:rsidR="00DA03A3">
            <w:rPr>
              <w:rFonts w:cs="Times New Roman"/>
              <w:b/>
            </w:rPr>
            <w:t xml:space="preserve"> FİYATLANDIRMA TALİMATI</w:t>
          </w:r>
        </w:p>
      </w:tc>
      <w:tc>
        <w:tcPr>
          <w:tcW w:w="3198" w:type="dxa"/>
          <w:shd w:val="clear" w:color="auto" w:fill="auto"/>
          <w:vAlign w:val="center"/>
        </w:tcPr>
        <w:p w:rsidR="0036498A" w:rsidRPr="002F0590" w:rsidRDefault="009A0EA7" w:rsidP="0036498A">
          <w:pPr>
            <w:spacing w:line="240" w:lineRule="auto"/>
            <w:rPr>
              <w:rFonts w:cs="Arial"/>
              <w:b/>
            </w:rPr>
          </w:pPr>
          <w:r>
            <w:rPr>
              <w:rFonts w:cs="Arial"/>
              <w:b/>
            </w:rPr>
            <w:t xml:space="preserve">Doküman No: </w:t>
          </w:r>
          <w:r w:rsidR="00C345CE">
            <w:rPr>
              <w:rFonts w:cs="Times New Roman"/>
              <w:b/>
            </w:rPr>
            <w:t>SB-</w:t>
          </w:r>
          <w:r w:rsidR="00DA03A3">
            <w:rPr>
              <w:rFonts w:cs="Times New Roman"/>
              <w:b/>
            </w:rPr>
            <w:t>T-01</w:t>
          </w:r>
          <w:r w:rsidR="00C345CE">
            <w:rPr>
              <w:rFonts w:cs="Times New Roman"/>
              <w:b/>
            </w:rPr>
            <w:t>.01</w:t>
          </w:r>
        </w:p>
        <w:p w:rsidR="0036498A" w:rsidRPr="002F0590" w:rsidRDefault="00FD05A6" w:rsidP="0036498A">
          <w:pPr>
            <w:spacing w:line="240" w:lineRule="auto"/>
            <w:rPr>
              <w:rFonts w:cs="Arial"/>
              <w:b/>
            </w:rPr>
          </w:pPr>
          <w:r>
            <w:rPr>
              <w:rFonts w:cs="Arial"/>
              <w:b/>
            </w:rPr>
            <w:t xml:space="preserve">İlk Yayın Tarihi: </w:t>
          </w:r>
          <w:r w:rsidR="005B1118">
            <w:rPr>
              <w:rFonts w:cs="Arial"/>
              <w:b/>
            </w:rPr>
            <w:t>2</w:t>
          </w:r>
          <w:r w:rsidR="00C345CE">
            <w:rPr>
              <w:rFonts w:cs="Arial"/>
              <w:b/>
            </w:rPr>
            <w:t>4</w:t>
          </w:r>
          <w:r w:rsidR="005B1118">
            <w:rPr>
              <w:rFonts w:cs="Arial"/>
              <w:b/>
            </w:rPr>
            <w:t>.02.2017</w:t>
          </w:r>
        </w:p>
        <w:p w:rsidR="0036498A" w:rsidRPr="002F0590" w:rsidRDefault="0036498A" w:rsidP="0036498A">
          <w:pPr>
            <w:spacing w:line="240" w:lineRule="auto"/>
            <w:rPr>
              <w:rFonts w:cs="Arial"/>
              <w:b/>
            </w:rPr>
          </w:pPr>
          <w:r w:rsidRPr="002F0590">
            <w:rPr>
              <w:rFonts w:cs="Arial"/>
              <w:b/>
            </w:rPr>
            <w:t>Rev</w:t>
          </w:r>
          <w:r w:rsidR="00B230B4">
            <w:rPr>
              <w:rFonts w:cs="Arial"/>
              <w:b/>
            </w:rPr>
            <w:t>.</w:t>
          </w:r>
          <w:r w:rsidRPr="002F0590">
            <w:rPr>
              <w:rFonts w:cs="Arial"/>
              <w:b/>
            </w:rPr>
            <w:t xml:space="preserve"> Tarihi</w:t>
          </w:r>
          <w:r w:rsidR="00C345CE">
            <w:rPr>
              <w:rFonts w:cs="Arial"/>
              <w:b/>
            </w:rPr>
            <w:t>-</w:t>
          </w:r>
          <w:r w:rsidR="00B230B4">
            <w:rPr>
              <w:rFonts w:cs="Arial"/>
              <w:b/>
            </w:rPr>
            <w:t>No</w:t>
          </w:r>
          <w:r w:rsidRPr="002F0590">
            <w:rPr>
              <w:rFonts w:cs="Arial"/>
              <w:b/>
            </w:rPr>
            <w:t>:</w:t>
          </w:r>
          <w:r w:rsidR="00143797" w:rsidRPr="002F0590">
            <w:rPr>
              <w:rFonts w:cs="Arial"/>
              <w:b/>
            </w:rPr>
            <w:t xml:space="preserve"> </w:t>
          </w:r>
          <w:r w:rsidR="0042236D">
            <w:rPr>
              <w:rFonts w:cs="Arial"/>
              <w:b/>
            </w:rPr>
            <w:t>17</w:t>
          </w:r>
          <w:r w:rsidR="00336CDC">
            <w:rPr>
              <w:rFonts w:cs="Arial"/>
              <w:b/>
            </w:rPr>
            <w:t>.08</w:t>
          </w:r>
          <w:r w:rsidR="00826C14" w:rsidRPr="00826C14">
            <w:rPr>
              <w:rFonts w:cs="Arial"/>
              <w:b/>
            </w:rPr>
            <w:t>.2023</w:t>
          </w:r>
          <w:r w:rsidR="00826C14">
            <w:rPr>
              <w:rFonts w:cs="Arial"/>
              <w:b/>
            </w:rPr>
            <w:t xml:space="preserve"> -</w:t>
          </w:r>
          <w:r w:rsidR="00336CDC">
            <w:rPr>
              <w:rFonts w:cs="Arial"/>
              <w:b/>
            </w:rPr>
            <w:t xml:space="preserve"> 1</w:t>
          </w:r>
          <w:r w:rsidR="005B1118">
            <w:rPr>
              <w:rFonts w:cs="Arial"/>
              <w:b/>
            </w:rPr>
            <w:t>/</w:t>
          </w:r>
          <w:r w:rsidR="005435A9">
            <w:rPr>
              <w:rFonts w:cs="Arial"/>
              <w:b/>
            </w:rPr>
            <w:t>1</w:t>
          </w:r>
        </w:p>
        <w:p w:rsidR="0036498A" w:rsidRPr="002F0590" w:rsidRDefault="0036498A" w:rsidP="0036498A">
          <w:pPr>
            <w:pStyle w:val="stbilgi"/>
          </w:pPr>
          <w:r w:rsidRPr="002F0590">
            <w:rPr>
              <w:rFonts w:cs="Arial"/>
              <w:b/>
            </w:rPr>
            <w:t xml:space="preserve">Sayfa No: </w:t>
          </w:r>
          <w:r w:rsidR="00561B7D" w:rsidRPr="00561B7D">
            <w:rPr>
              <w:rFonts w:cs="Times New Roman"/>
              <w:b/>
              <w:bCs/>
              <w:noProof/>
            </w:rPr>
            <w:fldChar w:fldCharType="begin"/>
          </w:r>
          <w:r w:rsidR="00561B7D" w:rsidRPr="00561B7D">
            <w:rPr>
              <w:rFonts w:cs="Times New Roman"/>
              <w:b/>
              <w:bCs/>
              <w:noProof/>
            </w:rPr>
            <w:instrText>PAGE  \* Arabic  \* MERGEFORMAT</w:instrText>
          </w:r>
          <w:r w:rsidR="00561B7D" w:rsidRPr="00561B7D">
            <w:rPr>
              <w:rFonts w:cs="Times New Roman"/>
              <w:b/>
              <w:bCs/>
              <w:noProof/>
            </w:rPr>
            <w:fldChar w:fldCharType="separate"/>
          </w:r>
          <w:r w:rsidR="00D82B48">
            <w:rPr>
              <w:rFonts w:cs="Times New Roman"/>
              <w:b/>
              <w:bCs/>
              <w:noProof/>
            </w:rPr>
            <w:t>5</w:t>
          </w:r>
          <w:r w:rsidR="00561B7D" w:rsidRPr="00561B7D">
            <w:rPr>
              <w:rFonts w:cs="Times New Roman"/>
              <w:b/>
              <w:bCs/>
              <w:noProof/>
            </w:rPr>
            <w:fldChar w:fldCharType="end"/>
          </w:r>
          <w:r w:rsidR="00561B7D" w:rsidRPr="00561B7D">
            <w:rPr>
              <w:rFonts w:cs="Times New Roman"/>
              <w:b/>
              <w:noProof/>
            </w:rPr>
            <w:t xml:space="preserve"> / </w:t>
          </w:r>
          <w:r w:rsidR="00561B7D" w:rsidRPr="00561B7D">
            <w:rPr>
              <w:rFonts w:cs="Times New Roman"/>
              <w:b/>
              <w:bCs/>
              <w:noProof/>
            </w:rPr>
            <w:fldChar w:fldCharType="begin"/>
          </w:r>
          <w:r w:rsidR="00561B7D" w:rsidRPr="00561B7D">
            <w:rPr>
              <w:rFonts w:cs="Times New Roman"/>
              <w:b/>
              <w:bCs/>
              <w:noProof/>
            </w:rPr>
            <w:instrText>NUMPAGES  \* Arabic  \* MERGEFORMAT</w:instrText>
          </w:r>
          <w:r w:rsidR="00561B7D" w:rsidRPr="00561B7D">
            <w:rPr>
              <w:rFonts w:cs="Times New Roman"/>
              <w:b/>
              <w:bCs/>
              <w:noProof/>
            </w:rPr>
            <w:fldChar w:fldCharType="separate"/>
          </w:r>
          <w:r w:rsidR="00D82B48">
            <w:rPr>
              <w:rFonts w:cs="Times New Roman"/>
              <w:b/>
              <w:bCs/>
              <w:noProof/>
            </w:rPr>
            <w:t>5</w:t>
          </w:r>
          <w:r w:rsidR="00561B7D" w:rsidRPr="00561B7D">
            <w:rPr>
              <w:rFonts w:cs="Times New Roman"/>
              <w:b/>
              <w:bCs/>
              <w:noProof/>
            </w:rPr>
            <w:fldChar w:fldCharType="end"/>
          </w:r>
        </w:p>
      </w:tc>
    </w:tr>
  </w:tbl>
  <w:p w:rsidR="00C564C1" w:rsidRPr="002F0590" w:rsidRDefault="00C564C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rPr>
      <w:id w:val="-403603911"/>
      <w:docPartObj>
        <w:docPartGallery w:val="Page Numbers (Top of Page)"/>
        <w:docPartUnique/>
      </w:docPartObj>
    </w:sdtPr>
    <w:sdtEndPr>
      <w:rPr>
        <w:noProof/>
      </w:rPr>
    </w:sdtEndPr>
    <w:sdtContent>
      <w:p w:rsidR="00C564C1" w:rsidRPr="002F0590" w:rsidRDefault="00C564C1" w:rsidP="00C564C1">
        <w:pPr>
          <w:pStyle w:val="stbilgi"/>
          <w:jc w:val="center"/>
          <w:rPr>
            <w:rFonts w:cs="Times New Roman"/>
          </w:rPr>
        </w:pPr>
      </w:p>
      <w:tbl>
        <w:tblPr>
          <w:tblW w:w="109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890"/>
          <w:gridCol w:w="3289"/>
        </w:tblGrid>
        <w:tr w:rsidR="00C564C1" w:rsidRPr="002F0590" w:rsidTr="00C345CE">
          <w:trPr>
            <w:trHeight w:val="1700"/>
          </w:trPr>
          <w:tc>
            <w:tcPr>
              <w:tcW w:w="3766" w:type="dxa"/>
              <w:shd w:val="clear" w:color="auto" w:fill="auto"/>
              <w:vAlign w:val="center"/>
            </w:tcPr>
            <w:p w:rsidR="00C564C1" w:rsidRPr="002F0590" w:rsidRDefault="00C564C1" w:rsidP="00C564C1">
              <w:pPr>
                <w:pStyle w:val="Altbilgi"/>
                <w:tabs>
                  <w:tab w:val="clear" w:pos="4536"/>
                  <w:tab w:val="clear" w:pos="9072"/>
                  <w:tab w:val="center" w:pos="5386"/>
                  <w:tab w:val="right" w:pos="10773"/>
                </w:tabs>
                <w:spacing w:line="276" w:lineRule="auto"/>
                <w:jc w:val="center"/>
                <w:rPr>
                  <w:rFonts w:cs="Times New Roman"/>
                </w:rPr>
              </w:pPr>
              <w:r w:rsidRPr="002F0590">
                <w:rPr>
                  <w:rFonts w:cs="Times New Roman"/>
                  <w:noProof/>
                  <w:lang w:eastAsia="tr-TR"/>
                </w:rPr>
                <w:drawing>
                  <wp:inline distT="0" distB="0" distL="0" distR="0" wp14:anchorId="3CB37948" wp14:editId="4C4085F7">
                    <wp:extent cx="2254250" cy="574040"/>
                    <wp:effectExtent l="0" t="0" r="0" b="0"/>
                    <wp:docPr id="9" name="Resim 10" descr="CU_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_1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574040"/>
                            </a:xfrm>
                            <a:prstGeom prst="rect">
                              <a:avLst/>
                            </a:prstGeom>
                            <a:noFill/>
                            <a:ln>
                              <a:noFill/>
                            </a:ln>
                          </pic:spPr>
                        </pic:pic>
                      </a:graphicData>
                    </a:graphic>
                  </wp:inline>
                </w:drawing>
              </w:r>
            </w:p>
          </w:tc>
          <w:tc>
            <w:tcPr>
              <w:tcW w:w="3890" w:type="dxa"/>
              <w:shd w:val="clear" w:color="auto" w:fill="auto"/>
              <w:vAlign w:val="center"/>
            </w:tcPr>
            <w:p w:rsidR="00C564C1" w:rsidRPr="002F0590" w:rsidRDefault="00DA03A3" w:rsidP="0038746E">
              <w:pPr>
                <w:pStyle w:val="Altbilgi"/>
                <w:tabs>
                  <w:tab w:val="clear" w:pos="4536"/>
                  <w:tab w:val="clear" w:pos="9072"/>
                  <w:tab w:val="center" w:pos="5386"/>
                  <w:tab w:val="right" w:pos="10773"/>
                </w:tabs>
                <w:spacing w:line="276" w:lineRule="auto"/>
                <w:jc w:val="center"/>
                <w:rPr>
                  <w:rFonts w:cs="Times New Roman"/>
                  <w:b/>
                </w:rPr>
              </w:pPr>
              <w:r>
                <w:rPr>
                  <w:rFonts w:cs="Times New Roman"/>
                  <w:b/>
                </w:rPr>
                <w:t>ORG</w:t>
              </w:r>
              <w:r w:rsidR="00111189">
                <w:rPr>
                  <w:rFonts w:cs="Times New Roman"/>
                  <w:b/>
                </w:rPr>
                <w:t>ANİK</w:t>
              </w:r>
              <w:r>
                <w:rPr>
                  <w:rFonts w:cs="Times New Roman"/>
                  <w:b/>
                </w:rPr>
                <w:t xml:space="preserve"> FİYATLANDIRMA TALİMATI</w:t>
              </w:r>
            </w:p>
          </w:tc>
          <w:tc>
            <w:tcPr>
              <w:tcW w:w="3289" w:type="dxa"/>
              <w:shd w:val="clear" w:color="auto" w:fill="auto"/>
              <w:vAlign w:val="center"/>
            </w:tcPr>
            <w:p w:rsidR="0038746E" w:rsidRDefault="00FD05A6" w:rsidP="00C564C1">
              <w:pPr>
                <w:spacing w:line="240" w:lineRule="auto"/>
                <w:rPr>
                  <w:rFonts w:cs="Times New Roman"/>
                  <w:b/>
                </w:rPr>
              </w:pPr>
              <w:r>
                <w:rPr>
                  <w:rFonts w:cs="Times New Roman"/>
                  <w:b/>
                </w:rPr>
                <w:t>D</w:t>
              </w:r>
              <w:r w:rsidR="0038746E">
                <w:rPr>
                  <w:rFonts w:cs="Times New Roman"/>
                  <w:b/>
                </w:rPr>
                <w:t xml:space="preserve">oküman No: </w:t>
              </w:r>
              <w:r w:rsidR="00C345CE">
                <w:rPr>
                  <w:rFonts w:cs="Times New Roman"/>
                  <w:b/>
                </w:rPr>
                <w:t>SB-</w:t>
              </w:r>
              <w:r w:rsidR="00DA03A3">
                <w:rPr>
                  <w:rFonts w:cs="Times New Roman"/>
                  <w:b/>
                </w:rPr>
                <w:t>T-01</w:t>
              </w:r>
              <w:r w:rsidR="00C345CE">
                <w:rPr>
                  <w:rFonts w:cs="Times New Roman"/>
                  <w:b/>
                </w:rPr>
                <w:t>.01</w:t>
              </w:r>
            </w:p>
            <w:p w:rsidR="00C564C1" w:rsidRPr="002F0590" w:rsidRDefault="00C564C1" w:rsidP="00C564C1">
              <w:pPr>
                <w:spacing w:line="240" w:lineRule="auto"/>
                <w:rPr>
                  <w:rFonts w:cs="Times New Roman"/>
                  <w:b/>
                </w:rPr>
              </w:pPr>
              <w:r w:rsidRPr="002F0590">
                <w:rPr>
                  <w:rFonts w:cs="Times New Roman"/>
                  <w:b/>
                </w:rPr>
                <w:t>İlk Yayın Tarihi:</w:t>
              </w:r>
              <w:r w:rsidR="005B1118">
                <w:rPr>
                  <w:rFonts w:cs="Times New Roman"/>
                  <w:b/>
                </w:rPr>
                <w:t xml:space="preserve"> 2</w:t>
              </w:r>
              <w:r w:rsidR="00C345CE">
                <w:rPr>
                  <w:rFonts w:cs="Times New Roman"/>
                  <w:b/>
                </w:rPr>
                <w:t>4</w:t>
              </w:r>
              <w:r w:rsidR="005B1118">
                <w:rPr>
                  <w:rFonts w:cs="Times New Roman"/>
                  <w:b/>
                </w:rPr>
                <w:t>.02.2</w:t>
              </w:r>
              <w:r w:rsidR="0038746E">
                <w:rPr>
                  <w:rFonts w:cs="Times New Roman"/>
                  <w:b/>
                </w:rPr>
                <w:t>0</w:t>
              </w:r>
              <w:r w:rsidR="005B1118">
                <w:rPr>
                  <w:rFonts w:cs="Times New Roman"/>
                  <w:b/>
                </w:rPr>
                <w:t>17</w:t>
              </w:r>
            </w:p>
            <w:p w:rsidR="00C564C1" w:rsidRPr="002F0590" w:rsidRDefault="00B230B4" w:rsidP="00C564C1">
              <w:pPr>
                <w:spacing w:line="240" w:lineRule="auto"/>
                <w:rPr>
                  <w:rFonts w:cs="Times New Roman"/>
                  <w:b/>
                </w:rPr>
              </w:pPr>
              <w:r w:rsidRPr="005435A9">
                <w:rPr>
                  <w:rFonts w:cs="Times New Roman"/>
                  <w:b/>
                </w:rPr>
                <w:t>Rev.</w:t>
              </w:r>
              <w:r w:rsidR="00C564C1" w:rsidRPr="005435A9">
                <w:rPr>
                  <w:rFonts w:cs="Times New Roman"/>
                  <w:b/>
                </w:rPr>
                <w:t xml:space="preserve"> Tarihi</w:t>
              </w:r>
              <w:r w:rsidR="00C345CE" w:rsidRPr="005435A9">
                <w:rPr>
                  <w:rFonts w:cs="Times New Roman"/>
                  <w:b/>
                </w:rPr>
                <w:t>-</w:t>
              </w:r>
              <w:r w:rsidRPr="005435A9">
                <w:rPr>
                  <w:rFonts w:cs="Times New Roman"/>
                  <w:b/>
                </w:rPr>
                <w:t>No</w:t>
              </w:r>
              <w:r w:rsidR="00C564C1" w:rsidRPr="005435A9">
                <w:rPr>
                  <w:rFonts w:cs="Times New Roman"/>
                  <w:b/>
                </w:rPr>
                <w:t>:</w:t>
              </w:r>
              <w:r w:rsidR="0033297B" w:rsidRPr="005435A9">
                <w:rPr>
                  <w:rFonts w:cs="Times New Roman"/>
                  <w:b/>
                </w:rPr>
                <w:t xml:space="preserve"> </w:t>
              </w:r>
              <w:r w:rsidR="0042236D">
                <w:rPr>
                  <w:rFonts w:cs="Arial"/>
                  <w:b/>
                </w:rPr>
                <w:t>17</w:t>
              </w:r>
              <w:r w:rsidR="00336CDC">
                <w:rPr>
                  <w:rFonts w:cs="Arial"/>
                  <w:b/>
                </w:rPr>
                <w:t>.08</w:t>
              </w:r>
              <w:r w:rsidR="00336CDC" w:rsidRPr="00826C14">
                <w:rPr>
                  <w:rFonts w:cs="Arial"/>
                  <w:b/>
                </w:rPr>
                <w:t>.2023</w:t>
              </w:r>
              <w:r w:rsidR="00336CDC">
                <w:rPr>
                  <w:rFonts w:cs="Arial"/>
                  <w:b/>
                </w:rPr>
                <w:t xml:space="preserve"> - 1/1</w:t>
              </w:r>
            </w:p>
            <w:p w:rsidR="00C564C1" w:rsidRPr="002F0590" w:rsidRDefault="00C564C1" w:rsidP="00561B7D">
              <w:pPr>
                <w:pStyle w:val="stbilgi"/>
                <w:rPr>
                  <w:rFonts w:cs="Times New Roman"/>
                </w:rPr>
              </w:pPr>
              <w:r w:rsidRPr="002F0590">
                <w:rPr>
                  <w:rFonts w:cs="Times New Roman"/>
                  <w:b/>
                </w:rPr>
                <w:t>Sayfa</w:t>
              </w:r>
              <w:r w:rsidR="000052FC" w:rsidRPr="002F0590">
                <w:rPr>
                  <w:rFonts w:cs="Times New Roman"/>
                  <w:b/>
                </w:rPr>
                <w:t xml:space="preserve"> No</w:t>
              </w:r>
              <w:r w:rsidRPr="002F0590">
                <w:rPr>
                  <w:rFonts w:cs="Times New Roman"/>
                  <w:b/>
                </w:rPr>
                <w:t xml:space="preserve">: </w:t>
              </w:r>
              <w:r w:rsidR="00561B7D" w:rsidRPr="00561B7D">
                <w:rPr>
                  <w:rFonts w:cs="Times New Roman"/>
                  <w:b/>
                  <w:bCs/>
                  <w:noProof/>
                </w:rPr>
                <w:fldChar w:fldCharType="begin"/>
              </w:r>
              <w:r w:rsidR="00561B7D" w:rsidRPr="00561B7D">
                <w:rPr>
                  <w:rFonts w:cs="Times New Roman"/>
                  <w:b/>
                  <w:bCs/>
                  <w:noProof/>
                </w:rPr>
                <w:instrText>PAGE  \* Arabic  \* MERGEFORMAT</w:instrText>
              </w:r>
              <w:r w:rsidR="00561B7D" w:rsidRPr="00561B7D">
                <w:rPr>
                  <w:rFonts w:cs="Times New Roman"/>
                  <w:b/>
                  <w:bCs/>
                  <w:noProof/>
                </w:rPr>
                <w:fldChar w:fldCharType="separate"/>
              </w:r>
              <w:r w:rsidR="00D82B48">
                <w:rPr>
                  <w:rFonts w:cs="Times New Roman"/>
                  <w:b/>
                  <w:bCs/>
                  <w:noProof/>
                </w:rPr>
                <w:t>1</w:t>
              </w:r>
              <w:r w:rsidR="00561B7D" w:rsidRPr="00561B7D">
                <w:rPr>
                  <w:rFonts w:cs="Times New Roman"/>
                  <w:b/>
                  <w:bCs/>
                  <w:noProof/>
                </w:rPr>
                <w:fldChar w:fldCharType="end"/>
              </w:r>
              <w:r w:rsidR="00561B7D" w:rsidRPr="00561B7D">
                <w:rPr>
                  <w:rFonts w:cs="Times New Roman"/>
                  <w:b/>
                  <w:noProof/>
                </w:rPr>
                <w:t xml:space="preserve"> / </w:t>
              </w:r>
              <w:r w:rsidR="00561B7D" w:rsidRPr="00561B7D">
                <w:rPr>
                  <w:rFonts w:cs="Times New Roman"/>
                  <w:b/>
                  <w:bCs/>
                  <w:noProof/>
                </w:rPr>
                <w:fldChar w:fldCharType="begin"/>
              </w:r>
              <w:r w:rsidR="00561B7D" w:rsidRPr="00561B7D">
                <w:rPr>
                  <w:rFonts w:cs="Times New Roman"/>
                  <w:b/>
                  <w:bCs/>
                  <w:noProof/>
                </w:rPr>
                <w:instrText>NUMPAGES  \* Arabic  \* MERGEFORMAT</w:instrText>
              </w:r>
              <w:r w:rsidR="00561B7D" w:rsidRPr="00561B7D">
                <w:rPr>
                  <w:rFonts w:cs="Times New Roman"/>
                  <w:b/>
                  <w:bCs/>
                  <w:noProof/>
                </w:rPr>
                <w:fldChar w:fldCharType="separate"/>
              </w:r>
              <w:r w:rsidR="00D82B48">
                <w:rPr>
                  <w:rFonts w:cs="Times New Roman"/>
                  <w:b/>
                  <w:bCs/>
                  <w:noProof/>
                </w:rPr>
                <w:t>5</w:t>
              </w:r>
              <w:r w:rsidR="00561B7D" w:rsidRPr="00561B7D">
                <w:rPr>
                  <w:rFonts w:cs="Times New Roman"/>
                  <w:b/>
                  <w:bCs/>
                  <w:noProof/>
                </w:rPr>
                <w:fldChar w:fldCharType="end"/>
              </w:r>
            </w:p>
          </w:tc>
        </w:tr>
      </w:tbl>
      <w:p w:rsidR="00C564C1" w:rsidRPr="002F0590" w:rsidRDefault="00D82B48">
        <w:pPr>
          <w:pStyle w:val="stbilgi"/>
          <w:jc w:val="right"/>
          <w:rPr>
            <w:rFonts w:cs="Times New Roman"/>
          </w:rPr>
        </w:pPr>
      </w:p>
    </w:sdtContent>
  </w:sdt>
  <w:p w:rsidR="008C41AB" w:rsidRPr="002F0590" w:rsidRDefault="008C41AB">
    <w:pPr>
      <w:pStyle w:val="stbilgi"/>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3" w15:restartNumberingAfterBreak="0">
    <w:nsid w:val="092325A8"/>
    <w:multiLevelType w:val="hybridMultilevel"/>
    <w:tmpl w:val="AE6613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15:restartNumberingAfterBreak="0">
    <w:nsid w:val="0D8C6262"/>
    <w:multiLevelType w:val="hybridMultilevel"/>
    <w:tmpl w:val="1562B2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E40811"/>
    <w:multiLevelType w:val="multilevel"/>
    <w:tmpl w:val="D98423C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C07DAD"/>
    <w:multiLevelType w:val="hybridMultilevel"/>
    <w:tmpl w:val="67C0B9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022226"/>
    <w:multiLevelType w:val="multilevel"/>
    <w:tmpl w:val="2BCC8D66"/>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7355A5"/>
    <w:multiLevelType w:val="hybridMultilevel"/>
    <w:tmpl w:val="C66A4E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2E1E65"/>
    <w:multiLevelType w:val="hybridMultilevel"/>
    <w:tmpl w:val="879C1486"/>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10" w15:restartNumberingAfterBreak="0">
    <w:nsid w:val="2F273297"/>
    <w:multiLevelType w:val="multilevel"/>
    <w:tmpl w:val="2BCC8D66"/>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6E3DFE"/>
    <w:multiLevelType w:val="hybridMultilevel"/>
    <w:tmpl w:val="DD4090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5E19A8"/>
    <w:multiLevelType w:val="hybridMultilevel"/>
    <w:tmpl w:val="F244DD2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3F87168"/>
    <w:multiLevelType w:val="hybridMultilevel"/>
    <w:tmpl w:val="E12E45E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15:restartNumberingAfterBreak="0">
    <w:nsid w:val="34002B7B"/>
    <w:multiLevelType w:val="hybridMultilevel"/>
    <w:tmpl w:val="8502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6B1490B"/>
    <w:multiLevelType w:val="hybridMultilevel"/>
    <w:tmpl w:val="CCF69B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4A2E7E57"/>
    <w:multiLevelType w:val="hybridMultilevel"/>
    <w:tmpl w:val="3C54D5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D4B7D36"/>
    <w:multiLevelType w:val="hybridMultilevel"/>
    <w:tmpl w:val="98547AE0"/>
    <w:lvl w:ilvl="0" w:tplc="C14AAC2A">
      <w:numFmt w:val="bullet"/>
      <w:lvlText w:val="-"/>
      <w:lvlJc w:val="left"/>
      <w:pPr>
        <w:ind w:left="1778" w:hanging="360"/>
      </w:pPr>
      <w:rPr>
        <w:rFonts w:ascii="Calibri" w:eastAsiaTheme="minorHAnsi" w:hAnsi="Calibri"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4F3440AD"/>
    <w:multiLevelType w:val="hybridMultilevel"/>
    <w:tmpl w:val="838E3E78"/>
    <w:lvl w:ilvl="0" w:tplc="0F965E1A">
      <w:start w:val="2"/>
      <w:numFmt w:val="bullet"/>
      <w:lvlText w:val="-"/>
      <w:lvlJc w:val="left"/>
      <w:pPr>
        <w:ind w:left="1080" w:hanging="360"/>
      </w:pPr>
      <w:rPr>
        <w:rFonts w:ascii="Arial" w:eastAsia="Times New Roman" w:hAnsi="Arial" w:cs="Arial" w:hint="default"/>
        <w:b w:val="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55003598"/>
    <w:multiLevelType w:val="hybridMultilevel"/>
    <w:tmpl w:val="9452985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59C21E57"/>
    <w:multiLevelType w:val="multilevel"/>
    <w:tmpl w:val="301031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D7354F7"/>
    <w:multiLevelType w:val="hybridMultilevel"/>
    <w:tmpl w:val="05D4D2A2"/>
    <w:lvl w:ilvl="0" w:tplc="1BE69D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0A1A5A"/>
    <w:multiLevelType w:val="hybridMultilevel"/>
    <w:tmpl w:val="27A4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2325CD"/>
    <w:multiLevelType w:val="multilevel"/>
    <w:tmpl w:val="BE34573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EC65E5F"/>
    <w:multiLevelType w:val="hybridMultilevel"/>
    <w:tmpl w:val="80860B0E"/>
    <w:lvl w:ilvl="0" w:tplc="CA580C6A">
      <w:start w:val="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FDE66AC"/>
    <w:multiLevelType w:val="hybridMultilevel"/>
    <w:tmpl w:val="161A5F6E"/>
    <w:lvl w:ilvl="0" w:tplc="4D8EABAA">
      <w:start w:val="2015"/>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704A0CE8"/>
    <w:multiLevelType w:val="hybridMultilevel"/>
    <w:tmpl w:val="935010A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75FD2D67"/>
    <w:multiLevelType w:val="hybridMultilevel"/>
    <w:tmpl w:val="474E0174"/>
    <w:lvl w:ilvl="0" w:tplc="C14AAC2A">
      <w:numFmt w:val="bullet"/>
      <w:lvlText w:val="-"/>
      <w:lvlJc w:val="left"/>
      <w:pPr>
        <w:ind w:left="1069" w:hanging="360"/>
      </w:pPr>
      <w:rPr>
        <w:rFonts w:ascii="Calibri" w:eastAsiaTheme="minorHAnsi" w:hAnsi="Calibri"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8" w15:restartNumberingAfterBreak="0">
    <w:nsid w:val="77D20018"/>
    <w:multiLevelType w:val="multilevel"/>
    <w:tmpl w:val="E5C0B1EE"/>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1"/>
  </w:num>
  <w:num w:numId="3">
    <w:abstractNumId w:val="14"/>
  </w:num>
  <w:num w:numId="4">
    <w:abstractNumId w:val="27"/>
  </w:num>
  <w:num w:numId="5">
    <w:abstractNumId w:val="17"/>
  </w:num>
  <w:num w:numId="6">
    <w:abstractNumId w:val="13"/>
  </w:num>
  <w:num w:numId="7">
    <w:abstractNumId w:val="3"/>
  </w:num>
  <w:num w:numId="8">
    <w:abstractNumId w:val="28"/>
  </w:num>
  <w:num w:numId="9">
    <w:abstractNumId w:val="23"/>
  </w:num>
  <w:num w:numId="10">
    <w:abstractNumId w:val="25"/>
  </w:num>
  <w:num w:numId="11">
    <w:abstractNumId w:val="22"/>
  </w:num>
  <w:num w:numId="12">
    <w:abstractNumId w:val="9"/>
  </w:num>
  <w:num w:numId="13">
    <w:abstractNumId w:val="20"/>
  </w:num>
  <w:num w:numId="14">
    <w:abstractNumId w:val="6"/>
  </w:num>
  <w:num w:numId="15">
    <w:abstractNumId w:val="4"/>
  </w:num>
  <w:num w:numId="16">
    <w:abstractNumId w:val="8"/>
  </w:num>
  <w:num w:numId="17">
    <w:abstractNumId w:val="0"/>
  </w:num>
  <w:num w:numId="18">
    <w:abstractNumId w:val="1"/>
  </w:num>
  <w:num w:numId="19">
    <w:abstractNumId w:val="2"/>
  </w:num>
  <w:num w:numId="20">
    <w:abstractNumId w:val="26"/>
  </w:num>
  <w:num w:numId="21">
    <w:abstractNumId w:val="12"/>
  </w:num>
  <w:num w:numId="22">
    <w:abstractNumId w:val="15"/>
  </w:num>
  <w:num w:numId="23">
    <w:abstractNumId w:val="16"/>
  </w:num>
  <w:num w:numId="24">
    <w:abstractNumId w:val="24"/>
  </w:num>
  <w:num w:numId="25">
    <w:abstractNumId w:val="18"/>
  </w:num>
  <w:num w:numId="26">
    <w:abstractNumId w:val="21"/>
  </w:num>
  <w:num w:numId="27">
    <w:abstractNumId w:val="19"/>
  </w:num>
  <w:num w:numId="28">
    <w:abstractNumId w:val="1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tSEO3FN8NWR2nnBmeWF8xhCAfKORAMrqKzUbTq3gK4kjH0DVY2F+o6M2gfIqJXzdspmaAdfeHJnGgTEdlvgXvQ==" w:salt="fYPISOmD3kQnlKNr3j56E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41"/>
    <w:rsid w:val="000052FC"/>
    <w:rsid w:val="0002583E"/>
    <w:rsid w:val="000461A5"/>
    <w:rsid w:val="00061194"/>
    <w:rsid w:val="00083D51"/>
    <w:rsid w:val="000854FB"/>
    <w:rsid w:val="000B6BB1"/>
    <w:rsid w:val="000C457B"/>
    <w:rsid w:val="000C4788"/>
    <w:rsid w:val="000D034C"/>
    <w:rsid w:val="000D4C86"/>
    <w:rsid w:val="000E1158"/>
    <w:rsid w:val="000F551C"/>
    <w:rsid w:val="00103770"/>
    <w:rsid w:val="00110BD2"/>
    <w:rsid w:val="00110E7B"/>
    <w:rsid w:val="00111189"/>
    <w:rsid w:val="00124D7A"/>
    <w:rsid w:val="00143797"/>
    <w:rsid w:val="00145AFB"/>
    <w:rsid w:val="00146240"/>
    <w:rsid w:val="00161DE4"/>
    <w:rsid w:val="00174EC7"/>
    <w:rsid w:val="00182EA0"/>
    <w:rsid w:val="00194A09"/>
    <w:rsid w:val="001A030A"/>
    <w:rsid w:val="001A0852"/>
    <w:rsid w:val="001B6666"/>
    <w:rsid w:val="001B6BF1"/>
    <w:rsid w:val="001D3177"/>
    <w:rsid w:val="001F6A76"/>
    <w:rsid w:val="00220A0F"/>
    <w:rsid w:val="002403ED"/>
    <w:rsid w:val="00262E3E"/>
    <w:rsid w:val="002A258A"/>
    <w:rsid w:val="002A55D9"/>
    <w:rsid w:val="002B143F"/>
    <w:rsid w:val="002B5D0D"/>
    <w:rsid w:val="002B6291"/>
    <w:rsid w:val="002B64C8"/>
    <w:rsid w:val="002C5320"/>
    <w:rsid w:val="002E5C1F"/>
    <w:rsid w:val="002E797F"/>
    <w:rsid w:val="002F0590"/>
    <w:rsid w:val="002F0872"/>
    <w:rsid w:val="002F49B6"/>
    <w:rsid w:val="0030056B"/>
    <w:rsid w:val="0033297B"/>
    <w:rsid w:val="00336CDC"/>
    <w:rsid w:val="003460B4"/>
    <w:rsid w:val="003635EB"/>
    <w:rsid w:val="003640B1"/>
    <w:rsid w:val="0036498A"/>
    <w:rsid w:val="003759AD"/>
    <w:rsid w:val="003825B7"/>
    <w:rsid w:val="0038746E"/>
    <w:rsid w:val="003875DC"/>
    <w:rsid w:val="003D286D"/>
    <w:rsid w:val="003D78A4"/>
    <w:rsid w:val="003F4DF2"/>
    <w:rsid w:val="003F6585"/>
    <w:rsid w:val="004150AC"/>
    <w:rsid w:val="00421D2E"/>
    <w:rsid w:val="0042236D"/>
    <w:rsid w:val="0042393B"/>
    <w:rsid w:val="00423A5D"/>
    <w:rsid w:val="00443976"/>
    <w:rsid w:val="00445002"/>
    <w:rsid w:val="004570CD"/>
    <w:rsid w:val="00460944"/>
    <w:rsid w:val="004838AE"/>
    <w:rsid w:val="00487D7E"/>
    <w:rsid w:val="00490BCA"/>
    <w:rsid w:val="004A7FBD"/>
    <w:rsid w:val="004C02AB"/>
    <w:rsid w:val="004C7781"/>
    <w:rsid w:val="004C7E04"/>
    <w:rsid w:val="004D680B"/>
    <w:rsid w:val="004D6D38"/>
    <w:rsid w:val="004E2042"/>
    <w:rsid w:val="004E4E55"/>
    <w:rsid w:val="004F7205"/>
    <w:rsid w:val="00512798"/>
    <w:rsid w:val="00513C17"/>
    <w:rsid w:val="00523221"/>
    <w:rsid w:val="00527E8F"/>
    <w:rsid w:val="00534B18"/>
    <w:rsid w:val="005376DE"/>
    <w:rsid w:val="005435A9"/>
    <w:rsid w:val="00561B7D"/>
    <w:rsid w:val="00561EC3"/>
    <w:rsid w:val="00573668"/>
    <w:rsid w:val="00577100"/>
    <w:rsid w:val="005831D7"/>
    <w:rsid w:val="00595107"/>
    <w:rsid w:val="005A1CD5"/>
    <w:rsid w:val="005A21EC"/>
    <w:rsid w:val="005A5F99"/>
    <w:rsid w:val="005B1118"/>
    <w:rsid w:val="005B23BB"/>
    <w:rsid w:val="005C237B"/>
    <w:rsid w:val="005C36CE"/>
    <w:rsid w:val="005D7A72"/>
    <w:rsid w:val="005E64B0"/>
    <w:rsid w:val="006017BD"/>
    <w:rsid w:val="0062194E"/>
    <w:rsid w:val="0063210E"/>
    <w:rsid w:val="00663E27"/>
    <w:rsid w:val="00665268"/>
    <w:rsid w:val="00687FCC"/>
    <w:rsid w:val="00690208"/>
    <w:rsid w:val="00690DC0"/>
    <w:rsid w:val="00693BE8"/>
    <w:rsid w:val="006A2F4D"/>
    <w:rsid w:val="006A52A5"/>
    <w:rsid w:val="006B4EC4"/>
    <w:rsid w:val="006B561A"/>
    <w:rsid w:val="006C1AEF"/>
    <w:rsid w:val="006C655D"/>
    <w:rsid w:val="006D63B6"/>
    <w:rsid w:val="006D7177"/>
    <w:rsid w:val="006F7141"/>
    <w:rsid w:val="006F7E62"/>
    <w:rsid w:val="007021D5"/>
    <w:rsid w:val="00712BB6"/>
    <w:rsid w:val="00721A82"/>
    <w:rsid w:val="00732FAC"/>
    <w:rsid w:val="00742A2F"/>
    <w:rsid w:val="0075737D"/>
    <w:rsid w:val="007622A3"/>
    <w:rsid w:val="007663D3"/>
    <w:rsid w:val="0077039A"/>
    <w:rsid w:val="00773492"/>
    <w:rsid w:val="00792543"/>
    <w:rsid w:val="0079740E"/>
    <w:rsid w:val="007B785F"/>
    <w:rsid w:val="007C68FF"/>
    <w:rsid w:val="007D2E7C"/>
    <w:rsid w:val="007F661F"/>
    <w:rsid w:val="00800C7C"/>
    <w:rsid w:val="008053B3"/>
    <w:rsid w:val="00826C14"/>
    <w:rsid w:val="00843809"/>
    <w:rsid w:val="008475E9"/>
    <w:rsid w:val="008933C4"/>
    <w:rsid w:val="008C1C30"/>
    <w:rsid w:val="008C41AB"/>
    <w:rsid w:val="008C5EAE"/>
    <w:rsid w:val="008D7613"/>
    <w:rsid w:val="008E3CD5"/>
    <w:rsid w:val="008F675C"/>
    <w:rsid w:val="00913A5C"/>
    <w:rsid w:val="00914384"/>
    <w:rsid w:val="00925F8F"/>
    <w:rsid w:val="00945F90"/>
    <w:rsid w:val="00957C63"/>
    <w:rsid w:val="00965629"/>
    <w:rsid w:val="0097339E"/>
    <w:rsid w:val="0097380D"/>
    <w:rsid w:val="009748D2"/>
    <w:rsid w:val="009A0EA7"/>
    <w:rsid w:val="009C4704"/>
    <w:rsid w:val="009E5852"/>
    <w:rsid w:val="00A06B41"/>
    <w:rsid w:val="00A06EE7"/>
    <w:rsid w:val="00A24726"/>
    <w:rsid w:val="00A24ABB"/>
    <w:rsid w:val="00A37EB5"/>
    <w:rsid w:val="00A45D6C"/>
    <w:rsid w:val="00A5645F"/>
    <w:rsid w:val="00A57274"/>
    <w:rsid w:val="00A62FCD"/>
    <w:rsid w:val="00A97801"/>
    <w:rsid w:val="00AA2D52"/>
    <w:rsid w:val="00AB25C8"/>
    <w:rsid w:val="00AC601C"/>
    <w:rsid w:val="00AD18B3"/>
    <w:rsid w:val="00AE3CDA"/>
    <w:rsid w:val="00AF2448"/>
    <w:rsid w:val="00B11DEB"/>
    <w:rsid w:val="00B230B4"/>
    <w:rsid w:val="00B35782"/>
    <w:rsid w:val="00B431FC"/>
    <w:rsid w:val="00B47C16"/>
    <w:rsid w:val="00B803B1"/>
    <w:rsid w:val="00BA09D1"/>
    <w:rsid w:val="00BC1F25"/>
    <w:rsid w:val="00BE2DC1"/>
    <w:rsid w:val="00C210CC"/>
    <w:rsid w:val="00C25775"/>
    <w:rsid w:val="00C345CE"/>
    <w:rsid w:val="00C35E1E"/>
    <w:rsid w:val="00C40CDD"/>
    <w:rsid w:val="00C4686D"/>
    <w:rsid w:val="00C5447A"/>
    <w:rsid w:val="00C564C1"/>
    <w:rsid w:val="00C604AA"/>
    <w:rsid w:val="00C6795D"/>
    <w:rsid w:val="00C80769"/>
    <w:rsid w:val="00C80F9D"/>
    <w:rsid w:val="00C922EA"/>
    <w:rsid w:val="00C9483D"/>
    <w:rsid w:val="00C9569E"/>
    <w:rsid w:val="00CA2203"/>
    <w:rsid w:val="00CA2F4E"/>
    <w:rsid w:val="00CA3671"/>
    <w:rsid w:val="00CC0D27"/>
    <w:rsid w:val="00CC102A"/>
    <w:rsid w:val="00CC6DE5"/>
    <w:rsid w:val="00CD36EA"/>
    <w:rsid w:val="00CE7B80"/>
    <w:rsid w:val="00CF7BAF"/>
    <w:rsid w:val="00CF7DEF"/>
    <w:rsid w:val="00D06AD7"/>
    <w:rsid w:val="00D0703A"/>
    <w:rsid w:val="00D20477"/>
    <w:rsid w:val="00D27337"/>
    <w:rsid w:val="00D42758"/>
    <w:rsid w:val="00D511E7"/>
    <w:rsid w:val="00D816A7"/>
    <w:rsid w:val="00D81FC6"/>
    <w:rsid w:val="00D82B48"/>
    <w:rsid w:val="00D94D9B"/>
    <w:rsid w:val="00DA03A3"/>
    <w:rsid w:val="00DB10A6"/>
    <w:rsid w:val="00DE06D6"/>
    <w:rsid w:val="00DE6C18"/>
    <w:rsid w:val="00DF3BA6"/>
    <w:rsid w:val="00DF3BD9"/>
    <w:rsid w:val="00DF3C47"/>
    <w:rsid w:val="00DF4414"/>
    <w:rsid w:val="00E13B81"/>
    <w:rsid w:val="00E20361"/>
    <w:rsid w:val="00E24300"/>
    <w:rsid w:val="00E37C68"/>
    <w:rsid w:val="00E4041D"/>
    <w:rsid w:val="00E4260C"/>
    <w:rsid w:val="00E61430"/>
    <w:rsid w:val="00E65DC9"/>
    <w:rsid w:val="00E7334B"/>
    <w:rsid w:val="00E759BB"/>
    <w:rsid w:val="00EC5B4F"/>
    <w:rsid w:val="00EC6347"/>
    <w:rsid w:val="00ED4002"/>
    <w:rsid w:val="00ED5FCE"/>
    <w:rsid w:val="00EF5339"/>
    <w:rsid w:val="00F02BEB"/>
    <w:rsid w:val="00F07A4F"/>
    <w:rsid w:val="00F10D93"/>
    <w:rsid w:val="00F1255D"/>
    <w:rsid w:val="00F2072C"/>
    <w:rsid w:val="00F27457"/>
    <w:rsid w:val="00F441CF"/>
    <w:rsid w:val="00F5448D"/>
    <w:rsid w:val="00F61BA7"/>
    <w:rsid w:val="00F72F37"/>
    <w:rsid w:val="00F7720E"/>
    <w:rsid w:val="00F77B98"/>
    <w:rsid w:val="00FA5149"/>
    <w:rsid w:val="00FA7F5F"/>
    <w:rsid w:val="00FC2DBD"/>
    <w:rsid w:val="00FD05A6"/>
    <w:rsid w:val="00FD6B1C"/>
    <w:rsid w:val="00FF08D2"/>
    <w:rsid w:val="00FF76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9B2752B-F66D-46B4-9FB6-6735C484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6DE5"/>
    <w:pPr>
      <w:ind w:left="720"/>
      <w:contextualSpacing/>
    </w:pPr>
  </w:style>
  <w:style w:type="paragraph" w:styleId="stbilgi">
    <w:name w:val="header"/>
    <w:basedOn w:val="Normal"/>
    <w:link w:val="stbilgiChar"/>
    <w:uiPriority w:val="99"/>
    <w:unhideWhenUsed/>
    <w:rsid w:val="008C41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41AB"/>
  </w:style>
  <w:style w:type="paragraph" w:styleId="Altbilgi">
    <w:name w:val="footer"/>
    <w:basedOn w:val="Normal"/>
    <w:link w:val="AltbilgiChar"/>
    <w:uiPriority w:val="99"/>
    <w:unhideWhenUsed/>
    <w:rsid w:val="008C41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41AB"/>
  </w:style>
  <w:style w:type="table" w:styleId="TabloKlavuzu">
    <w:name w:val="Table Grid"/>
    <w:basedOn w:val="NormalTablo"/>
    <w:uiPriority w:val="39"/>
    <w:rsid w:val="00387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831D7"/>
    <w:rPr>
      <w:color w:val="0563C1" w:themeColor="hyperlink"/>
      <w:u w:val="single"/>
    </w:rPr>
  </w:style>
  <w:style w:type="paragraph" w:styleId="BalonMetni">
    <w:name w:val="Balloon Text"/>
    <w:basedOn w:val="Normal"/>
    <w:link w:val="BalonMetniChar"/>
    <w:uiPriority w:val="99"/>
    <w:semiHidden/>
    <w:unhideWhenUsed/>
    <w:rsid w:val="00083D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3D51"/>
    <w:rPr>
      <w:rFonts w:ascii="Segoe UI" w:hAnsi="Segoe UI" w:cs="Segoe UI"/>
      <w:sz w:val="18"/>
      <w:szCs w:val="18"/>
    </w:rPr>
  </w:style>
  <w:style w:type="character" w:styleId="AklamaBavurusu">
    <w:name w:val="annotation reference"/>
    <w:basedOn w:val="VarsaylanParagrafYazTipi"/>
    <w:uiPriority w:val="99"/>
    <w:semiHidden/>
    <w:unhideWhenUsed/>
    <w:rsid w:val="00732FAC"/>
    <w:rPr>
      <w:sz w:val="16"/>
      <w:szCs w:val="16"/>
    </w:rPr>
  </w:style>
  <w:style w:type="paragraph" w:styleId="AklamaMetni">
    <w:name w:val="annotation text"/>
    <w:basedOn w:val="Normal"/>
    <w:link w:val="AklamaMetniChar"/>
    <w:uiPriority w:val="99"/>
    <w:semiHidden/>
    <w:unhideWhenUsed/>
    <w:rsid w:val="00732F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32FAC"/>
    <w:rPr>
      <w:sz w:val="20"/>
      <w:szCs w:val="20"/>
    </w:rPr>
  </w:style>
  <w:style w:type="paragraph" w:styleId="AklamaKonusu">
    <w:name w:val="annotation subject"/>
    <w:basedOn w:val="AklamaMetni"/>
    <w:next w:val="AklamaMetni"/>
    <w:link w:val="AklamaKonusuChar"/>
    <w:uiPriority w:val="99"/>
    <w:semiHidden/>
    <w:unhideWhenUsed/>
    <w:rsid w:val="00732FAC"/>
    <w:rPr>
      <w:b/>
      <w:bCs/>
    </w:rPr>
  </w:style>
  <w:style w:type="character" w:customStyle="1" w:styleId="AklamaKonusuChar">
    <w:name w:val="Açıklama Konusu Char"/>
    <w:basedOn w:val="AklamaMetniChar"/>
    <w:link w:val="AklamaKonusu"/>
    <w:uiPriority w:val="99"/>
    <w:semiHidden/>
    <w:rsid w:val="00732FAC"/>
    <w:rPr>
      <w:b/>
      <w:bCs/>
      <w:sz w:val="20"/>
      <w:szCs w:val="20"/>
    </w:rPr>
  </w:style>
  <w:style w:type="paragraph" w:styleId="GvdeMetni3">
    <w:name w:val="Body Text 3"/>
    <w:basedOn w:val="Normal"/>
    <w:link w:val="GvdeMetni3Char"/>
    <w:rsid w:val="00DA03A3"/>
    <w:pPr>
      <w:spacing w:after="0" w:line="240" w:lineRule="auto"/>
    </w:pPr>
    <w:rPr>
      <w:rFonts w:ascii="Arial" w:eastAsia="Times New Roman" w:hAnsi="Arial" w:cs="Times New Roman"/>
      <w:szCs w:val="20"/>
      <w:lang w:val="en-GB" w:eastAsia="nl-NL"/>
    </w:rPr>
  </w:style>
  <w:style w:type="character" w:customStyle="1" w:styleId="GvdeMetni3Char">
    <w:name w:val="Gövde Metni 3 Char"/>
    <w:basedOn w:val="VarsaylanParagrafYazTipi"/>
    <w:link w:val="GvdeMetni3"/>
    <w:rsid w:val="00DA03A3"/>
    <w:rPr>
      <w:rFonts w:ascii="Arial" w:eastAsia="Times New Roman" w:hAnsi="Arial" w:cs="Times New Roman"/>
      <w:szCs w:val="20"/>
      <w:lang w:val="en-GB" w:eastAsia="nl-NL"/>
    </w:rPr>
  </w:style>
  <w:style w:type="paragraph" w:customStyle="1" w:styleId="Default">
    <w:name w:val="Default"/>
    <w:rsid w:val="00E2430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87477">
      <w:bodyDiv w:val="1"/>
      <w:marLeft w:val="0"/>
      <w:marRight w:val="0"/>
      <w:marTop w:val="0"/>
      <w:marBottom w:val="0"/>
      <w:divBdr>
        <w:top w:val="none" w:sz="0" w:space="0" w:color="auto"/>
        <w:left w:val="none" w:sz="0" w:space="0" w:color="auto"/>
        <w:bottom w:val="none" w:sz="0" w:space="0" w:color="auto"/>
        <w:right w:val="none" w:sz="0" w:space="0" w:color="auto"/>
      </w:divBdr>
    </w:div>
    <w:div w:id="186223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cugroup.sharepoint.com/sites/share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64DCD6D906ED46A845F4DCA366222E" ma:contentTypeVersion="17" ma:contentTypeDescription="Create a new document." ma:contentTypeScope="" ma:versionID="fadcb0daefbe3cbde1f0f74d01501cf5">
  <xsd:schema xmlns:xsd="http://www.w3.org/2001/XMLSchema" xmlns:xs="http://www.w3.org/2001/XMLSchema" xmlns:p="http://schemas.microsoft.com/office/2006/metadata/properties" xmlns:ns2="ccb6e411-7f66-410d-a385-17847834b347" xmlns:ns3="d5662fc7-8480-4aec-abe2-7a5149fde8f8" xmlns:ns4="http://schemas.microsoft.com/sharepoint/v4" targetNamespace="http://schemas.microsoft.com/office/2006/metadata/properties" ma:root="true" ma:fieldsID="dd38b2b8c297c7931e81ec609c3a7020" ns2:_="" ns3:_="" ns4:_="">
    <xsd:import namespace="ccb6e411-7f66-410d-a385-17847834b347"/>
    <xsd:import namespace="d5662fc7-8480-4aec-abe2-7a5149fde8f8"/>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IconOverlay"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6e411-7f66-410d-a385-17847834b3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cd90433-37b5-41fc-be5b-1eaefca0ab50}" ma:internalName="TaxCatchAll" ma:showField="CatchAllData" ma:web="ccb6e411-7f66-410d-a385-17847834b3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662fc7-8480-4aec-abe2-7a5149fde8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14dca67-39a8-464c-992f-eea2130067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d5662fc7-8480-4aec-abe2-7a5149fde8f8">
      <Terms xmlns="http://schemas.microsoft.com/office/infopath/2007/PartnerControls"/>
    </lcf76f155ced4ddcb4097134ff3c332f>
    <TaxCatchAll xmlns="ccb6e411-7f66-410d-a385-17847834b34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A6DB1-141B-4C28-9FAD-5676ACAAC8D8}">
  <ds:schemaRefs>
    <ds:schemaRef ds:uri="http://schemas.microsoft.com/sharepoint/v3/contenttype/forms"/>
  </ds:schemaRefs>
</ds:datastoreItem>
</file>

<file path=customXml/itemProps2.xml><?xml version="1.0" encoding="utf-8"?>
<ds:datastoreItem xmlns:ds="http://schemas.openxmlformats.org/officeDocument/2006/customXml" ds:itemID="{7C998F16-0FE5-4965-A212-750F622D7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6e411-7f66-410d-a385-17847834b347"/>
    <ds:schemaRef ds:uri="d5662fc7-8480-4aec-abe2-7a5149fde8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AAB18-B1C6-48F4-980C-B1DDEBF0AA0E}">
  <ds:schemaRefs>
    <ds:schemaRef ds:uri="http://schemas.microsoft.com/sharepoint/v4"/>
    <ds:schemaRef ds:uri="http://purl.org/dc/elements/1.1/"/>
    <ds:schemaRef ds:uri="d5662fc7-8480-4aec-abe2-7a5149fde8f8"/>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ccb6e411-7f66-410d-a385-17847834b347"/>
    <ds:schemaRef ds:uri="http://www.w3.org/XML/1998/namespace"/>
    <ds:schemaRef ds:uri="http://purl.org/dc/terms/"/>
  </ds:schemaRefs>
</ds:datastoreItem>
</file>

<file path=customXml/itemProps4.xml><?xml version="1.0" encoding="utf-8"?>
<ds:datastoreItem xmlns:ds="http://schemas.openxmlformats.org/officeDocument/2006/customXml" ds:itemID="{C5547D6F-F7D9-44C3-A408-793AD13D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8208</Characters>
  <Application>Microsoft Office Word</Application>
  <DocSecurity>8</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gizem uysal</dc:creator>
  <cp:keywords/>
  <cp:lastModifiedBy>Gözde Çetin</cp:lastModifiedBy>
  <cp:revision>2</cp:revision>
  <cp:lastPrinted>2021-04-01T13:30:00Z</cp:lastPrinted>
  <dcterms:created xsi:type="dcterms:W3CDTF">2023-08-17T12:46:00Z</dcterms:created>
  <dcterms:modified xsi:type="dcterms:W3CDTF">2023-08-17T12:46:00Z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0x0101001464DCD6D906ED46A845F4DCA366222E</vt:lpwstr>
  </property>
  <property fmtid="{D5CDD505-2E9C-101B-9397-08002B2CF9AE}" pid="3" name="TaxKeyword">
    <vt:lpwstr/>
  </property>
  <property fmtid="{D5CDD505-2E9C-101B-9397-08002B2CF9AE}" pid="4" name="Order">
    <vt:r8>805100</vt:r8>
  </property>
  <property fmtid="{D5CDD505-2E9C-101B-9397-08002B2CF9AE}" pid="5" name="URL">
    <vt:lpwstr/>
  </property>
</Properties>
</file>